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E5" w:rsidRDefault="00593AE5" w:rsidP="00593AE5">
      <w:pPr>
        <w:jc w:val="center"/>
      </w:pPr>
      <w:r>
        <w:rPr>
          <w:noProof/>
        </w:rPr>
        <w:drawing>
          <wp:inline distT="0" distB="0" distL="0" distR="0">
            <wp:extent cx="6000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r>
        <w:tab/>
      </w:r>
      <w:r w:rsidR="004B7EE1">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1.25pt;height:50.25pt" fillcolor="black">
            <v:shadow color="#868686"/>
            <v:textpath style="font-family:&quot;Comic Sans MS&quot;" fitshape="t" trim="t" string="Psychobabble..."/>
          </v:shape>
        </w:pict>
      </w:r>
      <w:r>
        <w:tab/>
      </w:r>
      <w:r>
        <w:rPr>
          <w:noProof/>
        </w:rPr>
        <w:drawing>
          <wp:inline distT="0" distB="0" distL="0" distR="0">
            <wp:extent cx="6000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593AE5" w:rsidRPr="00857038" w:rsidRDefault="00593AE5" w:rsidP="00593AE5">
      <w:pPr>
        <w:jc w:val="center"/>
        <w:rPr>
          <w:rFonts w:ascii="Comic Sans MS" w:hAnsi="Comic Sans MS"/>
          <w:sz w:val="28"/>
        </w:rPr>
      </w:pPr>
      <w:r w:rsidRPr="00857038">
        <w:rPr>
          <w:rFonts w:ascii="Comic Sans MS" w:hAnsi="Comic Sans MS"/>
          <w:sz w:val="28"/>
          <w:szCs w:val="20"/>
        </w:rPr>
        <w:t>timely</w:t>
      </w:r>
      <w:r w:rsidRPr="00857038">
        <w:rPr>
          <w:rFonts w:ascii="Comic Sans MS" w:hAnsi="Comic Sans MS"/>
          <w:sz w:val="28"/>
        </w:rPr>
        <w:t xml:space="preserve"> techniques to help your child get through the school year</w:t>
      </w:r>
    </w:p>
    <w:p w:rsidR="00593AE5" w:rsidRPr="002828F3" w:rsidRDefault="00593AE5" w:rsidP="00593AE5">
      <w:pPr>
        <w:tabs>
          <w:tab w:val="left" w:pos="560"/>
          <w:tab w:val="left" w:pos="5480"/>
        </w:tabs>
        <w:rPr>
          <w:rFonts w:ascii="Bell MT" w:hAnsi="Bell MT"/>
          <w:i/>
          <w:sz w:val="26"/>
        </w:rPr>
      </w:pPr>
    </w:p>
    <w:p w:rsidR="00593AE5" w:rsidRPr="002828F3" w:rsidRDefault="00593AE5" w:rsidP="00593AE5">
      <w:pPr>
        <w:tabs>
          <w:tab w:val="left" w:pos="560"/>
          <w:tab w:val="left" w:pos="5480"/>
        </w:tabs>
        <w:rPr>
          <w:rFonts w:ascii="Bell MT" w:hAnsi="Bell MT"/>
          <w:i/>
          <w:sz w:val="26"/>
        </w:rPr>
      </w:pPr>
    </w:p>
    <w:p w:rsidR="00593AE5" w:rsidRDefault="00593AE5" w:rsidP="00593AE5">
      <w:pPr>
        <w:tabs>
          <w:tab w:val="left" w:pos="560"/>
          <w:tab w:val="left" w:pos="5480"/>
        </w:tabs>
        <w:jc w:val="center"/>
        <w:rPr>
          <w:rFonts w:ascii="Bell MT" w:hAnsi="Bell MT"/>
          <w:sz w:val="36"/>
          <w:szCs w:val="36"/>
        </w:rPr>
      </w:pPr>
      <w:r>
        <w:rPr>
          <w:rFonts w:ascii="Bell MT" w:hAnsi="Bell MT"/>
          <w:sz w:val="36"/>
          <w:szCs w:val="36"/>
        </w:rPr>
        <w:t>Self-Injury</w:t>
      </w:r>
    </w:p>
    <w:p w:rsidR="00593AE5" w:rsidRPr="00593AE5" w:rsidRDefault="00593AE5" w:rsidP="00593AE5">
      <w:pPr>
        <w:tabs>
          <w:tab w:val="left" w:pos="560"/>
          <w:tab w:val="left" w:pos="5480"/>
        </w:tabs>
        <w:rPr>
          <w:rFonts w:ascii="Bell MT" w:hAnsi="Bell MT"/>
        </w:rPr>
      </w:pPr>
    </w:p>
    <w:p w:rsidR="00593AE5" w:rsidRDefault="00593AE5" w:rsidP="00593AE5">
      <w:pPr>
        <w:tabs>
          <w:tab w:val="left" w:pos="560"/>
          <w:tab w:val="left" w:pos="5480"/>
        </w:tabs>
        <w:rPr>
          <w:rFonts w:ascii="Bell MT" w:hAnsi="Bell MT"/>
        </w:rPr>
      </w:pPr>
      <w:r>
        <w:rPr>
          <w:rFonts w:ascii="Bell MT" w:hAnsi="Bell MT"/>
        </w:rPr>
        <w:t xml:space="preserve">Self-Injury: </w:t>
      </w:r>
      <w:r w:rsidR="007E06AA">
        <w:rPr>
          <w:rFonts w:ascii="Bell MT" w:hAnsi="Bell MT"/>
        </w:rPr>
        <w:t>“</w:t>
      </w:r>
      <w:r>
        <w:rPr>
          <w:rFonts w:ascii="Bell MT" w:hAnsi="Bell MT"/>
        </w:rPr>
        <w:t xml:space="preserve">a volitional </w:t>
      </w:r>
      <w:proofErr w:type="gramStart"/>
      <w:r>
        <w:rPr>
          <w:rFonts w:ascii="Bell MT" w:hAnsi="Bell MT"/>
        </w:rPr>
        <w:t>act to harm one’s body without intention to die as a result of the behavior</w:t>
      </w:r>
      <w:r w:rsidR="007E06AA">
        <w:rPr>
          <w:rFonts w:ascii="Bell MT" w:hAnsi="Bell MT"/>
        </w:rPr>
        <w:t>”</w:t>
      </w:r>
      <w:proofErr w:type="gramEnd"/>
      <w:r>
        <w:rPr>
          <w:rFonts w:ascii="Bell MT" w:hAnsi="Bell MT"/>
        </w:rPr>
        <w:t xml:space="preserve"> (</w:t>
      </w:r>
      <w:proofErr w:type="spellStart"/>
      <w:r>
        <w:rPr>
          <w:rFonts w:ascii="Bell MT" w:hAnsi="Bell MT"/>
        </w:rPr>
        <w:t>Favazza</w:t>
      </w:r>
      <w:proofErr w:type="spellEnd"/>
      <w:r>
        <w:rPr>
          <w:rFonts w:ascii="Bell MT" w:hAnsi="Bell MT"/>
        </w:rPr>
        <w:t xml:space="preserve">, 1996, 1987; Simeon &amp; </w:t>
      </w:r>
      <w:proofErr w:type="spellStart"/>
      <w:r>
        <w:rPr>
          <w:rFonts w:ascii="Bell MT" w:hAnsi="Bell MT"/>
        </w:rPr>
        <w:t>Favazza</w:t>
      </w:r>
      <w:proofErr w:type="spellEnd"/>
      <w:r>
        <w:rPr>
          <w:rFonts w:ascii="Bell MT" w:hAnsi="Bell MT"/>
        </w:rPr>
        <w:t xml:space="preserve">, 2001). </w:t>
      </w:r>
      <w:proofErr w:type="gramStart"/>
      <w:r>
        <w:rPr>
          <w:rFonts w:ascii="Bell MT" w:hAnsi="Bell MT"/>
        </w:rPr>
        <w:t xml:space="preserve">Also the </w:t>
      </w:r>
      <w:r w:rsidR="007E06AA">
        <w:rPr>
          <w:rFonts w:ascii="Bell MT" w:hAnsi="Bell MT"/>
        </w:rPr>
        <w:t>“</w:t>
      </w:r>
      <w:r>
        <w:rPr>
          <w:rFonts w:ascii="Bell MT" w:hAnsi="Bell MT"/>
        </w:rPr>
        <w:t>deliberate, impulsive mutilation of the body, or body part, not with the intent to commit suicide, but as a way of managing emotions that seem too painful for words to express</w:t>
      </w:r>
      <w:r w:rsidR="007E06AA">
        <w:rPr>
          <w:rFonts w:ascii="Bell MT" w:hAnsi="Bell MT"/>
        </w:rPr>
        <w:t>”</w:t>
      </w:r>
      <w:r>
        <w:rPr>
          <w:rFonts w:ascii="Bell MT" w:hAnsi="Bell MT"/>
        </w:rPr>
        <w:t xml:space="preserve"> (</w:t>
      </w:r>
      <w:proofErr w:type="spellStart"/>
      <w:r>
        <w:rPr>
          <w:rFonts w:ascii="Bell MT" w:hAnsi="Bell MT"/>
        </w:rPr>
        <w:t>Conterio</w:t>
      </w:r>
      <w:proofErr w:type="spellEnd"/>
      <w:r>
        <w:rPr>
          <w:rFonts w:ascii="Bell MT" w:hAnsi="Bell MT"/>
        </w:rPr>
        <w:t>, 1998).</w:t>
      </w:r>
      <w:proofErr w:type="gramEnd"/>
    </w:p>
    <w:p w:rsidR="00617B69" w:rsidRDefault="00617B69" w:rsidP="00593AE5">
      <w:pPr>
        <w:tabs>
          <w:tab w:val="left" w:pos="560"/>
          <w:tab w:val="left" w:pos="5480"/>
        </w:tabs>
        <w:rPr>
          <w:rFonts w:ascii="Bell MT" w:hAnsi="Bell MT"/>
        </w:rPr>
      </w:pPr>
    </w:p>
    <w:p w:rsidR="00617B69" w:rsidRDefault="00617B69" w:rsidP="00593AE5">
      <w:pPr>
        <w:tabs>
          <w:tab w:val="left" w:pos="560"/>
          <w:tab w:val="left" w:pos="5480"/>
        </w:tabs>
        <w:rPr>
          <w:rFonts w:ascii="Bell MT" w:hAnsi="Bell MT"/>
        </w:rPr>
      </w:pPr>
      <w:r w:rsidRPr="00617B69">
        <w:rPr>
          <w:rFonts w:ascii="Bell MT" w:hAnsi="Bell MT"/>
          <w:sz w:val="28"/>
          <w:szCs w:val="28"/>
        </w:rPr>
        <w:t>Examples of Self-Injurious Behaviors</w:t>
      </w:r>
      <w:r>
        <w:rPr>
          <w:rFonts w:ascii="Bell MT" w:hAnsi="Bell MT"/>
        </w:rPr>
        <w:t xml:space="preserve">: </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Cutting</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Skin picking</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Hair pulling</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Burning</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Punching oneself</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Scalding</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Scratching</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Scab-picking</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Inserting objects into the body</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Bruising or breaking bones</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Banging head</w:t>
      </w:r>
    </w:p>
    <w:p w:rsidR="00617B69" w:rsidRDefault="00617B69" w:rsidP="00617B69">
      <w:pPr>
        <w:pStyle w:val="ListParagraph"/>
        <w:numPr>
          <w:ilvl w:val="0"/>
          <w:numId w:val="1"/>
        </w:numPr>
        <w:tabs>
          <w:tab w:val="left" w:pos="560"/>
          <w:tab w:val="left" w:pos="5480"/>
        </w:tabs>
        <w:rPr>
          <w:rFonts w:ascii="Bell MT" w:hAnsi="Bell MT"/>
        </w:rPr>
      </w:pPr>
      <w:r>
        <w:rPr>
          <w:rFonts w:ascii="Bell MT" w:hAnsi="Bell MT"/>
        </w:rPr>
        <w:t>Any other behaviors that cause immediate harm</w:t>
      </w:r>
    </w:p>
    <w:p w:rsidR="00617B69" w:rsidRDefault="00617B69" w:rsidP="00617B69">
      <w:pPr>
        <w:tabs>
          <w:tab w:val="left" w:pos="560"/>
          <w:tab w:val="left" w:pos="5480"/>
        </w:tabs>
        <w:rPr>
          <w:rFonts w:ascii="Bell MT" w:hAnsi="Bell MT"/>
        </w:rPr>
      </w:pPr>
    </w:p>
    <w:p w:rsidR="00617B69" w:rsidRDefault="00617B69" w:rsidP="00617B69">
      <w:pPr>
        <w:tabs>
          <w:tab w:val="left" w:pos="560"/>
          <w:tab w:val="left" w:pos="5480"/>
        </w:tabs>
        <w:rPr>
          <w:rFonts w:ascii="Bell MT" w:hAnsi="Bell MT"/>
          <w:sz w:val="28"/>
          <w:szCs w:val="28"/>
        </w:rPr>
      </w:pPr>
      <w:r>
        <w:rPr>
          <w:rFonts w:ascii="Bell MT" w:hAnsi="Bell MT"/>
          <w:sz w:val="28"/>
          <w:szCs w:val="28"/>
        </w:rPr>
        <w:t xml:space="preserve">Common </w:t>
      </w:r>
      <w:r w:rsidRPr="00617B69">
        <w:rPr>
          <w:rFonts w:ascii="Bell MT" w:hAnsi="Bell MT"/>
          <w:sz w:val="28"/>
          <w:szCs w:val="28"/>
        </w:rPr>
        <w:t xml:space="preserve">Terms: </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Self-injury</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Self-harm</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Self-mutilation</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Non-suicidal self-injury/non-suicidal self-harm</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Repetitive Self-Mutilation Syndrome (RMS)</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Para suicidal behavior</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Cutting</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Self-abuse</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Self-Inflicted Violence (SIV)</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t>Self-Injurious Behavior</w:t>
      </w:r>
    </w:p>
    <w:p w:rsidR="00617B69" w:rsidRDefault="00617B69" w:rsidP="00617B69">
      <w:pPr>
        <w:pStyle w:val="ListParagraph"/>
        <w:numPr>
          <w:ilvl w:val="0"/>
          <w:numId w:val="2"/>
        </w:numPr>
        <w:tabs>
          <w:tab w:val="left" w:pos="560"/>
          <w:tab w:val="left" w:pos="5480"/>
        </w:tabs>
        <w:rPr>
          <w:rFonts w:ascii="Bell MT" w:hAnsi="Bell MT"/>
        </w:rPr>
      </w:pPr>
      <w:r>
        <w:rPr>
          <w:rFonts w:ascii="Bell MT" w:hAnsi="Bell MT"/>
        </w:rPr>
        <w:lastRenderedPageBreak/>
        <w:t>**Terms to avoid include “suicidal gesture” and “self-mutilation” as they can be inaccurate, misleading and are considered extreme/sensational</w:t>
      </w:r>
    </w:p>
    <w:p w:rsidR="00617B69" w:rsidRDefault="00617B69" w:rsidP="00617B69">
      <w:pPr>
        <w:tabs>
          <w:tab w:val="left" w:pos="560"/>
          <w:tab w:val="left" w:pos="5480"/>
        </w:tabs>
        <w:rPr>
          <w:rFonts w:ascii="Bell MT" w:hAnsi="Bell MT"/>
        </w:rPr>
      </w:pPr>
    </w:p>
    <w:p w:rsidR="009C04C8" w:rsidRDefault="009C04C8" w:rsidP="00617B69">
      <w:pPr>
        <w:tabs>
          <w:tab w:val="left" w:pos="560"/>
          <w:tab w:val="left" w:pos="5480"/>
        </w:tabs>
        <w:rPr>
          <w:rFonts w:ascii="Bell MT" w:hAnsi="Bell MT"/>
          <w:sz w:val="28"/>
          <w:szCs w:val="28"/>
        </w:rPr>
      </w:pPr>
      <w:r>
        <w:rPr>
          <w:rFonts w:ascii="Bell MT" w:hAnsi="Bell MT"/>
          <w:sz w:val="28"/>
          <w:szCs w:val="28"/>
        </w:rPr>
        <w:t xml:space="preserve">Statistics: </w:t>
      </w:r>
    </w:p>
    <w:p w:rsidR="009C04C8" w:rsidRDefault="009C04C8" w:rsidP="009C04C8">
      <w:pPr>
        <w:pStyle w:val="ListParagraph"/>
        <w:numPr>
          <w:ilvl w:val="0"/>
          <w:numId w:val="4"/>
        </w:numPr>
        <w:tabs>
          <w:tab w:val="left" w:pos="560"/>
          <w:tab w:val="left" w:pos="5480"/>
        </w:tabs>
        <w:rPr>
          <w:rFonts w:ascii="Bell MT" w:hAnsi="Bell MT"/>
        </w:rPr>
      </w:pPr>
      <w:r>
        <w:rPr>
          <w:rFonts w:ascii="Bell MT" w:hAnsi="Bell MT"/>
        </w:rPr>
        <w:t>Age of onset typically between 12 – 15 years old</w:t>
      </w:r>
    </w:p>
    <w:p w:rsidR="009C04C8" w:rsidRDefault="009C04C8" w:rsidP="009C04C8">
      <w:pPr>
        <w:pStyle w:val="ListParagraph"/>
        <w:numPr>
          <w:ilvl w:val="0"/>
          <w:numId w:val="4"/>
        </w:numPr>
        <w:tabs>
          <w:tab w:val="left" w:pos="560"/>
          <w:tab w:val="left" w:pos="5480"/>
        </w:tabs>
        <w:rPr>
          <w:rFonts w:ascii="Bell MT" w:hAnsi="Bell MT"/>
        </w:rPr>
      </w:pPr>
      <w:r>
        <w:rPr>
          <w:rFonts w:ascii="Bell MT" w:hAnsi="Bell MT"/>
        </w:rPr>
        <w:t>Research suggests that it may continue into 30s</w:t>
      </w:r>
    </w:p>
    <w:p w:rsidR="009C04C8" w:rsidRDefault="009C04C8" w:rsidP="009C04C8">
      <w:pPr>
        <w:pStyle w:val="ListParagraph"/>
        <w:numPr>
          <w:ilvl w:val="0"/>
          <w:numId w:val="4"/>
        </w:numPr>
        <w:tabs>
          <w:tab w:val="left" w:pos="560"/>
          <w:tab w:val="left" w:pos="5480"/>
        </w:tabs>
        <w:rPr>
          <w:rFonts w:ascii="Bell MT" w:hAnsi="Bell MT"/>
        </w:rPr>
      </w:pPr>
      <w:r>
        <w:rPr>
          <w:rFonts w:ascii="Bell MT" w:hAnsi="Bell MT"/>
        </w:rPr>
        <w:t>More females than males (but a small difference)</w:t>
      </w:r>
    </w:p>
    <w:p w:rsidR="009C04C8" w:rsidRDefault="009C04C8" w:rsidP="009C04C8">
      <w:pPr>
        <w:pStyle w:val="ListParagraph"/>
        <w:numPr>
          <w:ilvl w:val="0"/>
          <w:numId w:val="4"/>
        </w:numPr>
        <w:tabs>
          <w:tab w:val="left" w:pos="560"/>
          <w:tab w:val="left" w:pos="5480"/>
        </w:tabs>
        <w:rPr>
          <w:rFonts w:ascii="Bell MT" w:hAnsi="Bell MT"/>
        </w:rPr>
      </w:pPr>
      <w:r>
        <w:rPr>
          <w:rFonts w:ascii="Bell MT" w:hAnsi="Bell MT"/>
        </w:rPr>
        <w:t>Impact</w:t>
      </w:r>
      <w:r w:rsidR="00C25D82">
        <w:rPr>
          <w:rFonts w:ascii="Bell MT" w:hAnsi="Bell MT"/>
        </w:rPr>
        <w:t xml:space="preserve"> similar</w:t>
      </w:r>
      <w:r>
        <w:rPr>
          <w:rFonts w:ascii="Bell MT" w:hAnsi="Bell MT"/>
        </w:rPr>
        <w:t xml:space="preserve"> across races/ethnicities/cultures/SES</w:t>
      </w:r>
    </w:p>
    <w:p w:rsidR="009C04C8" w:rsidRDefault="009C04C8" w:rsidP="009C04C8">
      <w:pPr>
        <w:pStyle w:val="ListParagraph"/>
        <w:numPr>
          <w:ilvl w:val="0"/>
          <w:numId w:val="4"/>
        </w:numPr>
        <w:tabs>
          <w:tab w:val="left" w:pos="560"/>
          <w:tab w:val="left" w:pos="5480"/>
        </w:tabs>
        <w:rPr>
          <w:rFonts w:ascii="Bell MT" w:hAnsi="Bell MT"/>
        </w:rPr>
      </w:pPr>
      <w:r>
        <w:rPr>
          <w:rFonts w:ascii="Bell MT" w:hAnsi="Bell MT"/>
        </w:rPr>
        <w:t>Many report that they self-injure repeatedly for years</w:t>
      </w:r>
    </w:p>
    <w:p w:rsidR="009C04C8" w:rsidRDefault="009C04C8" w:rsidP="009C04C8">
      <w:pPr>
        <w:pStyle w:val="ListParagraph"/>
        <w:numPr>
          <w:ilvl w:val="0"/>
          <w:numId w:val="4"/>
        </w:numPr>
        <w:tabs>
          <w:tab w:val="left" w:pos="560"/>
          <w:tab w:val="left" w:pos="5480"/>
        </w:tabs>
        <w:rPr>
          <w:rFonts w:ascii="Bell MT" w:hAnsi="Bell MT"/>
        </w:rPr>
      </w:pPr>
      <w:r>
        <w:rPr>
          <w:rFonts w:ascii="Bell MT" w:hAnsi="Bell MT"/>
        </w:rPr>
        <w:t>Difficult to know absolute numbers because it’s often kept very private</w:t>
      </w:r>
    </w:p>
    <w:p w:rsidR="009C04C8" w:rsidRDefault="009C04C8" w:rsidP="00D15F10">
      <w:pPr>
        <w:tabs>
          <w:tab w:val="left" w:pos="560"/>
          <w:tab w:val="left" w:pos="5480"/>
        </w:tabs>
        <w:rPr>
          <w:rFonts w:ascii="Bell MT" w:hAnsi="Bell MT"/>
        </w:rPr>
      </w:pPr>
    </w:p>
    <w:p w:rsidR="00D15F10" w:rsidRPr="00D15F10" w:rsidRDefault="00D15F10" w:rsidP="00D15F10">
      <w:pPr>
        <w:tabs>
          <w:tab w:val="left" w:pos="560"/>
          <w:tab w:val="left" w:pos="5480"/>
        </w:tabs>
        <w:rPr>
          <w:rFonts w:ascii="Bell MT" w:hAnsi="Bell MT"/>
          <w:sz w:val="28"/>
          <w:szCs w:val="28"/>
        </w:rPr>
      </w:pPr>
      <w:r w:rsidRPr="00D15F10">
        <w:rPr>
          <w:rFonts w:ascii="Bell MT" w:hAnsi="Bell MT"/>
          <w:sz w:val="28"/>
          <w:szCs w:val="28"/>
        </w:rPr>
        <w:t>Why?</w:t>
      </w:r>
      <w:r>
        <w:rPr>
          <w:rFonts w:ascii="Bell MT" w:hAnsi="Bell MT"/>
          <w:sz w:val="28"/>
          <w:szCs w:val="28"/>
        </w:rPr>
        <w:t xml:space="preserve"> 3 major categories…</w:t>
      </w:r>
    </w:p>
    <w:p w:rsidR="00D15F10" w:rsidRDefault="00D15F10" w:rsidP="00D15F10">
      <w:pPr>
        <w:pStyle w:val="ListParagraph"/>
        <w:numPr>
          <w:ilvl w:val="0"/>
          <w:numId w:val="5"/>
        </w:numPr>
        <w:tabs>
          <w:tab w:val="left" w:pos="560"/>
          <w:tab w:val="left" w:pos="5480"/>
        </w:tabs>
        <w:rPr>
          <w:rFonts w:ascii="Bell MT" w:hAnsi="Bell MT"/>
        </w:rPr>
      </w:pPr>
      <w:r>
        <w:rPr>
          <w:rFonts w:ascii="Bell MT" w:hAnsi="Bell MT"/>
        </w:rPr>
        <w:t>Affect regulation: trying to bring the body back to equilibrium in the face of turbulent or unsettling feelings</w:t>
      </w:r>
    </w:p>
    <w:p w:rsidR="00D15F10" w:rsidRDefault="00D15F10" w:rsidP="00D15F10">
      <w:pPr>
        <w:pStyle w:val="ListParagraph"/>
        <w:numPr>
          <w:ilvl w:val="0"/>
          <w:numId w:val="5"/>
        </w:numPr>
        <w:tabs>
          <w:tab w:val="left" w:pos="560"/>
          <w:tab w:val="left" w:pos="5480"/>
        </w:tabs>
        <w:rPr>
          <w:rFonts w:ascii="Bell MT" w:hAnsi="Bell MT"/>
        </w:rPr>
      </w:pPr>
      <w:r>
        <w:rPr>
          <w:rFonts w:ascii="Bell MT" w:hAnsi="Bell MT"/>
        </w:rPr>
        <w:t>Communication: Expressing something that he or she cannot do verbally</w:t>
      </w:r>
    </w:p>
    <w:p w:rsidR="00D15F10" w:rsidRDefault="00D15F10" w:rsidP="00D15F10">
      <w:pPr>
        <w:pStyle w:val="ListParagraph"/>
        <w:numPr>
          <w:ilvl w:val="0"/>
          <w:numId w:val="5"/>
        </w:numPr>
        <w:tabs>
          <w:tab w:val="left" w:pos="560"/>
          <w:tab w:val="left" w:pos="5480"/>
        </w:tabs>
        <w:rPr>
          <w:rFonts w:ascii="Bell MT" w:hAnsi="Bell MT"/>
        </w:rPr>
      </w:pPr>
      <w:r>
        <w:rPr>
          <w:rFonts w:ascii="Bell MT" w:hAnsi="Bell MT"/>
        </w:rPr>
        <w:t>Control/Punishment: includes trauma re-enactment, bargaining and magical “if-then” thinking, protecting others and self-control</w:t>
      </w:r>
    </w:p>
    <w:p w:rsidR="00D15F10" w:rsidRDefault="00D15F10" w:rsidP="00D15F10">
      <w:pPr>
        <w:pStyle w:val="ListParagraph"/>
        <w:numPr>
          <w:ilvl w:val="0"/>
          <w:numId w:val="5"/>
        </w:numPr>
        <w:tabs>
          <w:tab w:val="left" w:pos="560"/>
          <w:tab w:val="left" w:pos="5480"/>
        </w:tabs>
        <w:rPr>
          <w:rFonts w:ascii="Bell MT" w:hAnsi="Bell MT"/>
        </w:rPr>
      </w:pPr>
      <w:r>
        <w:rPr>
          <w:rFonts w:ascii="Bell MT" w:hAnsi="Bell MT"/>
        </w:rPr>
        <w:t>Also…</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Bullying</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Sexual/Emotional/Physical abuse</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Neglect</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School/work pressures</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Financial difficulties</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Relationship troubles</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Family problems</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Bereavement</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Loneliness/isolation</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Feeling emotionally numb</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Difficulty identifying feelings</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Eating disorders</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Drug/alcohol problems</w:t>
      </w:r>
    </w:p>
    <w:p w:rsidR="00D15F10" w:rsidRDefault="00D15F10" w:rsidP="00D15F10">
      <w:pPr>
        <w:pStyle w:val="ListParagraph"/>
        <w:numPr>
          <w:ilvl w:val="1"/>
          <w:numId w:val="5"/>
        </w:numPr>
        <w:tabs>
          <w:tab w:val="left" w:pos="560"/>
          <w:tab w:val="left" w:pos="5480"/>
        </w:tabs>
        <w:rPr>
          <w:rFonts w:ascii="Bell MT" w:hAnsi="Bell MT"/>
        </w:rPr>
      </w:pPr>
      <w:r>
        <w:rPr>
          <w:rFonts w:ascii="Bell MT" w:hAnsi="Bell MT"/>
        </w:rPr>
        <w:t>Coming to terms with sexuality</w:t>
      </w:r>
    </w:p>
    <w:p w:rsidR="00C25D82" w:rsidRDefault="00D15F10" w:rsidP="00617B69">
      <w:pPr>
        <w:pStyle w:val="ListParagraph"/>
        <w:numPr>
          <w:ilvl w:val="1"/>
          <w:numId w:val="5"/>
        </w:numPr>
        <w:tabs>
          <w:tab w:val="left" w:pos="560"/>
          <w:tab w:val="left" w:pos="5480"/>
        </w:tabs>
        <w:rPr>
          <w:rFonts w:ascii="Bell MT" w:hAnsi="Bell MT"/>
        </w:rPr>
      </w:pPr>
      <w:r>
        <w:rPr>
          <w:rFonts w:ascii="Bell MT" w:hAnsi="Bell MT"/>
        </w:rPr>
        <w:t>…any other experience/event that can cause negative feelings, thoughts or emotions</w:t>
      </w:r>
    </w:p>
    <w:p w:rsidR="00AB6C90" w:rsidRPr="00AB6C90" w:rsidRDefault="00AB6C90" w:rsidP="00AB6C90">
      <w:pPr>
        <w:tabs>
          <w:tab w:val="left" w:pos="560"/>
          <w:tab w:val="left" w:pos="5480"/>
        </w:tabs>
        <w:ind w:left="720"/>
        <w:rPr>
          <w:rFonts w:ascii="Bell MT" w:hAnsi="Bell MT"/>
        </w:rPr>
      </w:pPr>
    </w:p>
    <w:p w:rsidR="00D15F10" w:rsidRDefault="00D15F10" w:rsidP="00617B69">
      <w:pPr>
        <w:tabs>
          <w:tab w:val="left" w:pos="560"/>
          <w:tab w:val="left" w:pos="5480"/>
        </w:tabs>
        <w:rPr>
          <w:rFonts w:ascii="Bell MT" w:hAnsi="Bell MT"/>
          <w:sz w:val="28"/>
          <w:szCs w:val="28"/>
        </w:rPr>
      </w:pPr>
      <w:r w:rsidRPr="00D15F10">
        <w:rPr>
          <w:rFonts w:ascii="Bell MT" w:hAnsi="Bell MT"/>
          <w:sz w:val="28"/>
          <w:szCs w:val="28"/>
        </w:rPr>
        <w:t>Warning Signs:</w:t>
      </w:r>
    </w:p>
    <w:p w:rsidR="00D15F10" w:rsidRDefault="00D15F10" w:rsidP="00D15F10">
      <w:pPr>
        <w:pStyle w:val="ListParagraph"/>
        <w:numPr>
          <w:ilvl w:val="0"/>
          <w:numId w:val="8"/>
        </w:numPr>
        <w:tabs>
          <w:tab w:val="left" w:pos="560"/>
          <w:tab w:val="left" w:pos="5480"/>
        </w:tabs>
        <w:rPr>
          <w:rFonts w:ascii="Bell MT" w:hAnsi="Bell MT"/>
        </w:rPr>
      </w:pPr>
      <w:r>
        <w:rPr>
          <w:rFonts w:ascii="Bell MT" w:hAnsi="Bell MT"/>
        </w:rPr>
        <w:t>Unexplained frequent injuries, including cuts and burns</w:t>
      </w:r>
    </w:p>
    <w:p w:rsidR="00D15F10" w:rsidRDefault="00D15F10" w:rsidP="00D15F10">
      <w:pPr>
        <w:pStyle w:val="ListParagraph"/>
        <w:numPr>
          <w:ilvl w:val="0"/>
          <w:numId w:val="8"/>
        </w:numPr>
        <w:tabs>
          <w:tab w:val="left" w:pos="560"/>
          <w:tab w:val="left" w:pos="5480"/>
        </w:tabs>
        <w:rPr>
          <w:rFonts w:ascii="Bell MT" w:hAnsi="Bell MT"/>
        </w:rPr>
      </w:pPr>
      <w:r>
        <w:rPr>
          <w:rFonts w:ascii="Bell MT" w:hAnsi="Bell MT"/>
        </w:rPr>
        <w:t>Wearing long pants and sleeves in warm weather</w:t>
      </w:r>
    </w:p>
    <w:p w:rsidR="00D15F10" w:rsidRDefault="00D15F10" w:rsidP="00D15F10">
      <w:pPr>
        <w:pStyle w:val="ListParagraph"/>
        <w:numPr>
          <w:ilvl w:val="0"/>
          <w:numId w:val="8"/>
        </w:numPr>
        <w:tabs>
          <w:tab w:val="left" w:pos="560"/>
          <w:tab w:val="left" w:pos="5480"/>
        </w:tabs>
        <w:rPr>
          <w:rFonts w:ascii="Bell MT" w:hAnsi="Bell MT"/>
        </w:rPr>
      </w:pPr>
      <w:r>
        <w:rPr>
          <w:rFonts w:ascii="Bell MT" w:hAnsi="Bell MT"/>
        </w:rPr>
        <w:t>Low self-esteem</w:t>
      </w:r>
    </w:p>
    <w:p w:rsidR="00D15F10" w:rsidRDefault="00D15F10" w:rsidP="00D15F10">
      <w:pPr>
        <w:pStyle w:val="ListParagraph"/>
        <w:numPr>
          <w:ilvl w:val="0"/>
          <w:numId w:val="8"/>
        </w:numPr>
        <w:tabs>
          <w:tab w:val="left" w:pos="560"/>
          <w:tab w:val="left" w:pos="5480"/>
        </w:tabs>
        <w:rPr>
          <w:rFonts w:ascii="Bell MT" w:hAnsi="Bell MT"/>
        </w:rPr>
      </w:pPr>
      <w:r>
        <w:rPr>
          <w:rFonts w:ascii="Bell MT" w:hAnsi="Bell MT"/>
        </w:rPr>
        <w:t xml:space="preserve">Overwhelmed by feelings/excessive rage or depression </w:t>
      </w:r>
    </w:p>
    <w:p w:rsidR="00D15F10" w:rsidRDefault="00D15F10" w:rsidP="00D15F10">
      <w:pPr>
        <w:pStyle w:val="ListParagraph"/>
        <w:numPr>
          <w:ilvl w:val="0"/>
          <w:numId w:val="8"/>
        </w:numPr>
        <w:tabs>
          <w:tab w:val="left" w:pos="560"/>
          <w:tab w:val="left" w:pos="5480"/>
        </w:tabs>
        <w:rPr>
          <w:rFonts w:ascii="Bell MT" w:hAnsi="Bell MT"/>
        </w:rPr>
      </w:pPr>
      <w:r>
        <w:rPr>
          <w:rFonts w:ascii="Bell MT" w:hAnsi="Bell MT"/>
        </w:rPr>
        <w:t>Inability to function at home, school or work</w:t>
      </w:r>
    </w:p>
    <w:p w:rsidR="00D15F10" w:rsidRDefault="00D15F10" w:rsidP="00D15F10">
      <w:pPr>
        <w:pStyle w:val="ListParagraph"/>
        <w:numPr>
          <w:ilvl w:val="0"/>
          <w:numId w:val="8"/>
        </w:numPr>
        <w:tabs>
          <w:tab w:val="left" w:pos="560"/>
          <w:tab w:val="left" w:pos="5480"/>
        </w:tabs>
        <w:rPr>
          <w:rFonts w:ascii="Bell MT" w:hAnsi="Bell MT"/>
        </w:rPr>
      </w:pPr>
      <w:r>
        <w:rPr>
          <w:rFonts w:ascii="Bell MT" w:hAnsi="Bell MT"/>
        </w:rPr>
        <w:t>Inability to maintain stable relationships</w:t>
      </w:r>
    </w:p>
    <w:p w:rsidR="00D15F10" w:rsidRDefault="00D15F10" w:rsidP="00D15F10">
      <w:pPr>
        <w:pStyle w:val="ListParagraph"/>
        <w:numPr>
          <w:ilvl w:val="0"/>
          <w:numId w:val="8"/>
        </w:numPr>
        <w:tabs>
          <w:tab w:val="left" w:pos="560"/>
          <w:tab w:val="left" w:pos="5480"/>
        </w:tabs>
        <w:rPr>
          <w:rFonts w:ascii="Bell MT" w:hAnsi="Bell MT"/>
        </w:rPr>
      </w:pPr>
      <w:r>
        <w:rPr>
          <w:rFonts w:ascii="Bell MT" w:hAnsi="Bell MT"/>
        </w:rPr>
        <w:t>Changes in social interactions or interests</w:t>
      </w:r>
    </w:p>
    <w:p w:rsidR="00D15F10" w:rsidRDefault="00D15F10" w:rsidP="00D15F10">
      <w:pPr>
        <w:pStyle w:val="ListParagraph"/>
        <w:numPr>
          <w:ilvl w:val="0"/>
          <w:numId w:val="8"/>
        </w:numPr>
        <w:tabs>
          <w:tab w:val="left" w:pos="560"/>
          <w:tab w:val="left" w:pos="5480"/>
        </w:tabs>
        <w:rPr>
          <w:rFonts w:ascii="Bell MT" w:hAnsi="Bell MT"/>
        </w:rPr>
      </w:pPr>
      <w:r>
        <w:rPr>
          <w:rFonts w:ascii="Bell MT" w:hAnsi="Bell MT"/>
        </w:rPr>
        <w:lastRenderedPageBreak/>
        <w:t>Increased isolation or withdrawal</w:t>
      </w:r>
    </w:p>
    <w:p w:rsidR="00D15F10" w:rsidRDefault="00D15F10" w:rsidP="00D15F10">
      <w:pPr>
        <w:tabs>
          <w:tab w:val="left" w:pos="560"/>
          <w:tab w:val="left" w:pos="5480"/>
        </w:tabs>
        <w:rPr>
          <w:rFonts w:ascii="Bell MT" w:hAnsi="Bell MT"/>
        </w:rPr>
      </w:pPr>
    </w:p>
    <w:p w:rsidR="00D15F10" w:rsidRDefault="00D15F10" w:rsidP="00D15F10">
      <w:pPr>
        <w:tabs>
          <w:tab w:val="left" w:pos="560"/>
          <w:tab w:val="left" w:pos="5480"/>
        </w:tabs>
        <w:rPr>
          <w:rFonts w:ascii="Bell MT" w:hAnsi="Bell MT"/>
          <w:sz w:val="28"/>
          <w:szCs w:val="28"/>
        </w:rPr>
      </w:pPr>
      <w:r w:rsidRPr="00D15F10">
        <w:rPr>
          <w:rFonts w:ascii="Bell MT" w:hAnsi="Bell MT"/>
          <w:sz w:val="28"/>
          <w:szCs w:val="28"/>
        </w:rPr>
        <w:t xml:space="preserve">Interventions/Ways to Help: </w:t>
      </w:r>
    </w:p>
    <w:p w:rsidR="00D15F10" w:rsidRDefault="00D15F10" w:rsidP="00D15F10">
      <w:pPr>
        <w:pStyle w:val="ListParagraph"/>
        <w:numPr>
          <w:ilvl w:val="0"/>
          <w:numId w:val="10"/>
        </w:numPr>
        <w:tabs>
          <w:tab w:val="left" w:pos="560"/>
          <w:tab w:val="left" w:pos="5480"/>
        </w:tabs>
        <w:rPr>
          <w:rFonts w:ascii="Bell MT" w:hAnsi="Bell MT"/>
        </w:rPr>
      </w:pPr>
      <w:r>
        <w:rPr>
          <w:rFonts w:ascii="Bell MT" w:hAnsi="Bell MT"/>
        </w:rPr>
        <w:t>Training/Knowing warning signs</w:t>
      </w:r>
    </w:p>
    <w:p w:rsidR="00D15F10" w:rsidRDefault="00D15F10" w:rsidP="00D15F10">
      <w:pPr>
        <w:pStyle w:val="ListParagraph"/>
        <w:numPr>
          <w:ilvl w:val="0"/>
          <w:numId w:val="10"/>
        </w:numPr>
        <w:tabs>
          <w:tab w:val="left" w:pos="560"/>
          <w:tab w:val="left" w:pos="5480"/>
        </w:tabs>
        <w:rPr>
          <w:rFonts w:ascii="Bell MT" w:hAnsi="Bell MT"/>
        </w:rPr>
      </w:pPr>
      <w:r>
        <w:rPr>
          <w:rFonts w:ascii="Bell MT" w:hAnsi="Bell MT"/>
        </w:rPr>
        <w:t>Being calm/matter-of-fact when a student is talking to you about it; show you care</w:t>
      </w:r>
    </w:p>
    <w:p w:rsidR="00D15F10" w:rsidRDefault="00D15F10" w:rsidP="00D15F10">
      <w:pPr>
        <w:pStyle w:val="ListParagraph"/>
        <w:numPr>
          <w:ilvl w:val="0"/>
          <w:numId w:val="10"/>
        </w:numPr>
        <w:tabs>
          <w:tab w:val="left" w:pos="560"/>
          <w:tab w:val="left" w:pos="5480"/>
        </w:tabs>
        <w:rPr>
          <w:rFonts w:ascii="Bell MT" w:hAnsi="Bell MT"/>
        </w:rPr>
      </w:pPr>
      <w:r>
        <w:rPr>
          <w:rFonts w:ascii="Bell MT" w:hAnsi="Bell MT"/>
        </w:rPr>
        <w:t>Have discussions in private</w:t>
      </w:r>
    </w:p>
    <w:p w:rsidR="00D15F10" w:rsidRDefault="00D15F10" w:rsidP="00D15F10">
      <w:pPr>
        <w:pStyle w:val="ListParagraph"/>
        <w:numPr>
          <w:ilvl w:val="0"/>
          <w:numId w:val="10"/>
        </w:numPr>
        <w:tabs>
          <w:tab w:val="left" w:pos="560"/>
          <w:tab w:val="left" w:pos="5480"/>
        </w:tabs>
        <w:rPr>
          <w:rFonts w:ascii="Bell MT" w:hAnsi="Bell MT"/>
        </w:rPr>
      </w:pPr>
      <w:r>
        <w:rPr>
          <w:rFonts w:ascii="Bell MT" w:hAnsi="Bell MT"/>
        </w:rPr>
        <w:t>Convey it’s ok to talk about it, but limit any discussion to an inability to cope, requiring help (not about the actually injuring behavior)</w:t>
      </w:r>
    </w:p>
    <w:p w:rsidR="00D15F10" w:rsidRDefault="00D15F10" w:rsidP="00D15F10">
      <w:pPr>
        <w:pStyle w:val="ListParagraph"/>
        <w:numPr>
          <w:ilvl w:val="0"/>
          <w:numId w:val="10"/>
        </w:numPr>
        <w:tabs>
          <w:tab w:val="left" w:pos="560"/>
          <w:tab w:val="left" w:pos="5480"/>
        </w:tabs>
        <w:rPr>
          <w:rFonts w:ascii="Bell MT" w:hAnsi="Bell MT"/>
        </w:rPr>
      </w:pPr>
      <w:r>
        <w:rPr>
          <w:rFonts w:ascii="Bell MT" w:hAnsi="Bell MT"/>
        </w:rPr>
        <w:t xml:space="preserve">Refer to designated mental health professional </w:t>
      </w:r>
    </w:p>
    <w:p w:rsidR="00B76E6F" w:rsidRDefault="00B76E6F" w:rsidP="00D15F10">
      <w:pPr>
        <w:pStyle w:val="ListParagraph"/>
        <w:numPr>
          <w:ilvl w:val="0"/>
          <w:numId w:val="10"/>
        </w:numPr>
        <w:tabs>
          <w:tab w:val="left" w:pos="560"/>
          <w:tab w:val="left" w:pos="5480"/>
        </w:tabs>
        <w:rPr>
          <w:rFonts w:ascii="Bell MT" w:hAnsi="Bell MT"/>
        </w:rPr>
      </w:pPr>
      <w:r>
        <w:rPr>
          <w:rFonts w:ascii="Bell MT" w:hAnsi="Bell MT"/>
        </w:rPr>
        <w:t>Convey respect for the person’s ability to talk to someone in their effort to survive</w:t>
      </w:r>
    </w:p>
    <w:p w:rsidR="00B76E6F" w:rsidRDefault="00B76E6F" w:rsidP="00D15F10">
      <w:pPr>
        <w:pStyle w:val="ListParagraph"/>
        <w:numPr>
          <w:ilvl w:val="0"/>
          <w:numId w:val="10"/>
        </w:numPr>
        <w:tabs>
          <w:tab w:val="left" w:pos="560"/>
          <w:tab w:val="left" w:pos="5480"/>
        </w:tabs>
        <w:rPr>
          <w:rFonts w:ascii="Bell MT" w:hAnsi="Bell MT"/>
        </w:rPr>
      </w:pPr>
      <w:r>
        <w:rPr>
          <w:rFonts w:ascii="Bell MT" w:hAnsi="Bell MT"/>
        </w:rPr>
        <w:t>Help them make sense of their self-injuring, getting to the root of the problem</w:t>
      </w:r>
    </w:p>
    <w:p w:rsidR="00B76E6F" w:rsidRDefault="00B76E6F" w:rsidP="00D15F10">
      <w:pPr>
        <w:pStyle w:val="ListParagraph"/>
        <w:numPr>
          <w:ilvl w:val="0"/>
          <w:numId w:val="10"/>
        </w:numPr>
        <w:tabs>
          <w:tab w:val="left" w:pos="560"/>
          <w:tab w:val="left" w:pos="5480"/>
        </w:tabs>
        <w:rPr>
          <w:rFonts w:ascii="Bell MT" w:hAnsi="Bell MT"/>
        </w:rPr>
      </w:pPr>
      <w:r>
        <w:rPr>
          <w:rFonts w:ascii="Bell MT" w:hAnsi="Bell MT"/>
        </w:rPr>
        <w:t>Help them create supportive network</w:t>
      </w:r>
    </w:p>
    <w:p w:rsidR="00B76E6F" w:rsidRDefault="00B76E6F" w:rsidP="00D15F10">
      <w:pPr>
        <w:pStyle w:val="ListParagraph"/>
        <w:numPr>
          <w:ilvl w:val="0"/>
          <w:numId w:val="10"/>
        </w:numPr>
        <w:tabs>
          <w:tab w:val="left" w:pos="560"/>
          <w:tab w:val="left" w:pos="5480"/>
        </w:tabs>
        <w:rPr>
          <w:rFonts w:ascii="Bell MT" w:hAnsi="Bell MT"/>
        </w:rPr>
      </w:pPr>
      <w:r>
        <w:rPr>
          <w:rFonts w:ascii="Bell MT" w:hAnsi="Bell MT"/>
        </w:rPr>
        <w:t>Don’t see stopping the self-injury as the main goal</w:t>
      </w:r>
    </w:p>
    <w:p w:rsidR="00B76E6F" w:rsidRDefault="00B76E6F" w:rsidP="00D15F10">
      <w:pPr>
        <w:pStyle w:val="ListParagraph"/>
        <w:numPr>
          <w:ilvl w:val="0"/>
          <w:numId w:val="10"/>
        </w:numPr>
        <w:tabs>
          <w:tab w:val="left" w:pos="560"/>
          <w:tab w:val="left" w:pos="5480"/>
        </w:tabs>
        <w:rPr>
          <w:rFonts w:ascii="Bell MT" w:hAnsi="Bell MT"/>
        </w:rPr>
      </w:pPr>
      <w:r>
        <w:rPr>
          <w:rFonts w:ascii="Bell MT" w:hAnsi="Bell MT"/>
        </w:rPr>
        <w:t>It takes time</w:t>
      </w:r>
    </w:p>
    <w:p w:rsidR="00B76E6F" w:rsidRDefault="00B76E6F" w:rsidP="00D15F10">
      <w:pPr>
        <w:pStyle w:val="ListParagraph"/>
        <w:numPr>
          <w:ilvl w:val="0"/>
          <w:numId w:val="10"/>
        </w:numPr>
        <w:tabs>
          <w:tab w:val="left" w:pos="560"/>
          <w:tab w:val="left" w:pos="5480"/>
        </w:tabs>
        <w:rPr>
          <w:rFonts w:ascii="Bell MT" w:hAnsi="Bell MT"/>
        </w:rPr>
      </w:pPr>
      <w:r>
        <w:rPr>
          <w:rFonts w:ascii="Bell MT" w:hAnsi="Bell MT"/>
        </w:rPr>
        <w:t>Don’t minimize the behavior</w:t>
      </w:r>
    </w:p>
    <w:p w:rsidR="00B76E6F" w:rsidRDefault="00B76E6F" w:rsidP="00D15F10">
      <w:pPr>
        <w:pStyle w:val="ListParagraph"/>
        <w:numPr>
          <w:ilvl w:val="0"/>
          <w:numId w:val="10"/>
        </w:numPr>
        <w:tabs>
          <w:tab w:val="left" w:pos="560"/>
          <w:tab w:val="left" w:pos="5480"/>
        </w:tabs>
        <w:rPr>
          <w:rFonts w:ascii="Bell MT" w:hAnsi="Bell MT"/>
        </w:rPr>
      </w:pPr>
      <w:r>
        <w:rPr>
          <w:rFonts w:ascii="Bell MT" w:hAnsi="Bell MT"/>
        </w:rPr>
        <w:t>Don’t assume reasons why</w:t>
      </w:r>
    </w:p>
    <w:p w:rsidR="00B76E6F" w:rsidRDefault="00B76E6F" w:rsidP="00D15F10">
      <w:pPr>
        <w:pStyle w:val="ListParagraph"/>
        <w:numPr>
          <w:ilvl w:val="0"/>
          <w:numId w:val="10"/>
        </w:numPr>
        <w:tabs>
          <w:tab w:val="left" w:pos="560"/>
          <w:tab w:val="left" w:pos="5480"/>
        </w:tabs>
        <w:rPr>
          <w:rFonts w:ascii="Bell MT" w:hAnsi="Bell MT"/>
        </w:rPr>
      </w:pPr>
      <w:r>
        <w:rPr>
          <w:rFonts w:ascii="Bell MT" w:hAnsi="Bell MT"/>
        </w:rPr>
        <w:t>Don’t have class discussions</w:t>
      </w:r>
    </w:p>
    <w:p w:rsidR="00B76E6F" w:rsidRPr="00B76E6F" w:rsidRDefault="00B76E6F" w:rsidP="00B76E6F">
      <w:pPr>
        <w:tabs>
          <w:tab w:val="left" w:pos="560"/>
          <w:tab w:val="left" w:pos="5480"/>
        </w:tabs>
        <w:rPr>
          <w:rFonts w:ascii="Bell MT" w:hAnsi="Bell MT"/>
        </w:rPr>
      </w:pPr>
    </w:p>
    <w:p w:rsidR="00617B69" w:rsidRDefault="00617B69" w:rsidP="00617B69">
      <w:pPr>
        <w:tabs>
          <w:tab w:val="left" w:pos="560"/>
          <w:tab w:val="left" w:pos="5480"/>
        </w:tabs>
        <w:rPr>
          <w:rFonts w:ascii="Bell MT" w:hAnsi="Bell MT"/>
        </w:rPr>
      </w:pPr>
      <w:r>
        <w:rPr>
          <w:rFonts w:ascii="Bell MT" w:hAnsi="Bell MT"/>
        </w:rPr>
        <w:t xml:space="preserve">There is no formal classification for Self-Injury in the DSM-IV-TR. However, it is a commonly occurring symptom with certain disorders, including: </w:t>
      </w:r>
    </w:p>
    <w:p w:rsidR="00617B69" w:rsidRDefault="00617B69" w:rsidP="00617B69">
      <w:pPr>
        <w:pStyle w:val="ListParagraph"/>
        <w:numPr>
          <w:ilvl w:val="0"/>
          <w:numId w:val="3"/>
        </w:numPr>
        <w:tabs>
          <w:tab w:val="left" w:pos="560"/>
          <w:tab w:val="left" w:pos="5480"/>
        </w:tabs>
        <w:rPr>
          <w:rFonts w:ascii="Bell MT" w:hAnsi="Bell MT"/>
        </w:rPr>
      </w:pPr>
      <w:r>
        <w:rPr>
          <w:rFonts w:ascii="Bell MT" w:hAnsi="Bell MT"/>
        </w:rPr>
        <w:t>Borderline Personality Disorder</w:t>
      </w:r>
    </w:p>
    <w:p w:rsidR="00617B69" w:rsidRDefault="00617B69" w:rsidP="00617B69">
      <w:pPr>
        <w:pStyle w:val="ListParagraph"/>
        <w:numPr>
          <w:ilvl w:val="0"/>
          <w:numId w:val="3"/>
        </w:numPr>
        <w:tabs>
          <w:tab w:val="left" w:pos="560"/>
          <w:tab w:val="left" w:pos="5480"/>
        </w:tabs>
        <w:rPr>
          <w:rFonts w:ascii="Bell MT" w:hAnsi="Bell MT"/>
        </w:rPr>
      </w:pPr>
      <w:r>
        <w:rPr>
          <w:rFonts w:ascii="Bell MT" w:hAnsi="Bell MT"/>
        </w:rPr>
        <w:t>Depression</w:t>
      </w:r>
    </w:p>
    <w:p w:rsidR="00617B69" w:rsidRDefault="00617B69" w:rsidP="00617B69">
      <w:pPr>
        <w:pStyle w:val="ListParagraph"/>
        <w:numPr>
          <w:ilvl w:val="0"/>
          <w:numId w:val="3"/>
        </w:numPr>
        <w:tabs>
          <w:tab w:val="left" w:pos="560"/>
          <w:tab w:val="left" w:pos="5480"/>
        </w:tabs>
        <w:rPr>
          <w:rFonts w:ascii="Bell MT" w:hAnsi="Bell MT"/>
        </w:rPr>
      </w:pPr>
      <w:r>
        <w:rPr>
          <w:rFonts w:ascii="Bell MT" w:hAnsi="Bell MT"/>
        </w:rPr>
        <w:t>Eating Disorders</w:t>
      </w:r>
    </w:p>
    <w:p w:rsidR="00617B69" w:rsidRDefault="00617B69" w:rsidP="00617B69">
      <w:pPr>
        <w:pStyle w:val="ListParagraph"/>
        <w:numPr>
          <w:ilvl w:val="0"/>
          <w:numId w:val="3"/>
        </w:numPr>
        <w:tabs>
          <w:tab w:val="left" w:pos="560"/>
          <w:tab w:val="left" w:pos="5480"/>
        </w:tabs>
        <w:rPr>
          <w:rFonts w:ascii="Bell MT" w:hAnsi="Bell MT"/>
        </w:rPr>
      </w:pPr>
      <w:r>
        <w:rPr>
          <w:rFonts w:ascii="Bell MT" w:hAnsi="Bell MT"/>
        </w:rPr>
        <w:t>Obsessive-Compulsive Disorder</w:t>
      </w:r>
    </w:p>
    <w:p w:rsidR="00617B69" w:rsidRDefault="00617B69" w:rsidP="00617B69">
      <w:pPr>
        <w:pStyle w:val="ListParagraph"/>
        <w:numPr>
          <w:ilvl w:val="0"/>
          <w:numId w:val="3"/>
        </w:numPr>
        <w:tabs>
          <w:tab w:val="left" w:pos="560"/>
          <w:tab w:val="left" w:pos="5480"/>
        </w:tabs>
        <w:rPr>
          <w:rFonts w:ascii="Bell MT" w:hAnsi="Bell MT"/>
        </w:rPr>
      </w:pPr>
      <w:r>
        <w:rPr>
          <w:rFonts w:ascii="Bell MT" w:hAnsi="Bell MT"/>
        </w:rPr>
        <w:t>Post-Traumatic Stress Disorder</w:t>
      </w:r>
    </w:p>
    <w:p w:rsidR="00617B69" w:rsidRDefault="00617B69" w:rsidP="00617B69">
      <w:pPr>
        <w:pStyle w:val="ListParagraph"/>
        <w:numPr>
          <w:ilvl w:val="0"/>
          <w:numId w:val="3"/>
        </w:numPr>
        <w:tabs>
          <w:tab w:val="left" w:pos="560"/>
          <w:tab w:val="left" w:pos="5480"/>
        </w:tabs>
        <w:rPr>
          <w:rFonts w:ascii="Bell MT" w:hAnsi="Bell MT"/>
        </w:rPr>
      </w:pPr>
      <w:r>
        <w:rPr>
          <w:rFonts w:ascii="Bell MT" w:hAnsi="Bell MT"/>
        </w:rPr>
        <w:t>Dissociative Disorders</w:t>
      </w:r>
    </w:p>
    <w:p w:rsidR="00617B69" w:rsidRDefault="00617B69" w:rsidP="00617B69">
      <w:pPr>
        <w:pStyle w:val="ListParagraph"/>
        <w:numPr>
          <w:ilvl w:val="0"/>
          <w:numId w:val="3"/>
        </w:numPr>
        <w:tabs>
          <w:tab w:val="left" w:pos="560"/>
          <w:tab w:val="left" w:pos="5480"/>
        </w:tabs>
        <w:rPr>
          <w:rFonts w:ascii="Bell MT" w:hAnsi="Bell MT"/>
        </w:rPr>
      </w:pPr>
      <w:r>
        <w:rPr>
          <w:rFonts w:ascii="Bell MT" w:hAnsi="Bell MT"/>
        </w:rPr>
        <w:t>Anxiety and Panic Disorders</w:t>
      </w:r>
    </w:p>
    <w:p w:rsidR="00617B69" w:rsidRDefault="00617B69" w:rsidP="00617B69">
      <w:pPr>
        <w:pStyle w:val="ListParagraph"/>
        <w:numPr>
          <w:ilvl w:val="0"/>
          <w:numId w:val="3"/>
        </w:numPr>
        <w:tabs>
          <w:tab w:val="left" w:pos="560"/>
          <w:tab w:val="left" w:pos="5480"/>
        </w:tabs>
        <w:rPr>
          <w:rFonts w:ascii="Bell MT" w:hAnsi="Bell MT"/>
        </w:rPr>
      </w:pPr>
      <w:r>
        <w:rPr>
          <w:rFonts w:ascii="Bell MT" w:hAnsi="Bell MT"/>
        </w:rPr>
        <w:t>Impulsive Disorder Not Otherwise Specified</w:t>
      </w:r>
    </w:p>
    <w:p w:rsidR="00C25D82" w:rsidRDefault="00C25D82" w:rsidP="00AB6C90">
      <w:pPr>
        <w:tabs>
          <w:tab w:val="left" w:pos="560"/>
          <w:tab w:val="left" w:pos="5480"/>
        </w:tabs>
        <w:rPr>
          <w:rFonts w:ascii="Bell MT" w:hAnsi="Bell MT"/>
          <w:sz w:val="28"/>
          <w:szCs w:val="28"/>
        </w:rPr>
      </w:pPr>
      <w:bookmarkStart w:id="0" w:name="_GoBack"/>
      <w:bookmarkEnd w:id="0"/>
    </w:p>
    <w:p w:rsidR="000D5536" w:rsidRPr="000D5536" w:rsidRDefault="000D5536" w:rsidP="000D5536">
      <w:pPr>
        <w:tabs>
          <w:tab w:val="left" w:pos="560"/>
          <w:tab w:val="left" w:pos="5480"/>
        </w:tabs>
        <w:jc w:val="center"/>
        <w:rPr>
          <w:rFonts w:ascii="Bell MT" w:hAnsi="Bell MT"/>
          <w:sz w:val="28"/>
          <w:szCs w:val="28"/>
        </w:rPr>
      </w:pPr>
      <w:r w:rsidRPr="000D5536">
        <w:rPr>
          <w:rFonts w:ascii="Bell MT" w:hAnsi="Bell MT"/>
          <w:sz w:val="28"/>
          <w:szCs w:val="28"/>
        </w:rPr>
        <w:t>Myths and Facts about Self-Injury</w:t>
      </w:r>
    </w:p>
    <w:p w:rsidR="000D5536" w:rsidRPr="007C488F" w:rsidRDefault="000D5536" w:rsidP="00593AE5">
      <w:pPr>
        <w:tabs>
          <w:tab w:val="left" w:pos="560"/>
          <w:tab w:val="left" w:pos="5480"/>
        </w:tabs>
        <w:rPr>
          <w:rFonts w:ascii="Bell MT" w:hAnsi="Bell MT"/>
          <w:sz w:val="36"/>
          <w:szCs w:val="36"/>
        </w:rPr>
      </w:pPr>
    </w:p>
    <w:tbl>
      <w:tblPr>
        <w:tblStyle w:val="TableGrid"/>
        <w:tblW w:w="0" w:type="auto"/>
        <w:tblLook w:val="04A0" w:firstRow="1" w:lastRow="0" w:firstColumn="1" w:lastColumn="0" w:noHBand="0" w:noVBand="1"/>
      </w:tblPr>
      <w:tblGrid>
        <w:gridCol w:w="4788"/>
        <w:gridCol w:w="4788"/>
      </w:tblGrid>
      <w:tr w:rsidR="000D5536" w:rsidTr="000D5536">
        <w:tc>
          <w:tcPr>
            <w:tcW w:w="4788" w:type="dxa"/>
          </w:tcPr>
          <w:p w:rsidR="000D5536" w:rsidRPr="00604371" w:rsidRDefault="000D5536" w:rsidP="000D5536">
            <w:pPr>
              <w:tabs>
                <w:tab w:val="left" w:pos="560"/>
                <w:tab w:val="left" w:pos="5480"/>
              </w:tabs>
              <w:jc w:val="center"/>
              <w:rPr>
                <w:rFonts w:ascii="Bell MT" w:hAnsi="Bell MT"/>
                <w:b/>
                <w:sz w:val="28"/>
                <w:szCs w:val="28"/>
              </w:rPr>
            </w:pPr>
            <w:r w:rsidRPr="00604371">
              <w:rPr>
                <w:rFonts w:ascii="Bell MT" w:hAnsi="Bell MT"/>
                <w:b/>
                <w:sz w:val="28"/>
                <w:szCs w:val="28"/>
              </w:rPr>
              <w:t>Myth</w:t>
            </w:r>
          </w:p>
        </w:tc>
        <w:tc>
          <w:tcPr>
            <w:tcW w:w="4788" w:type="dxa"/>
          </w:tcPr>
          <w:p w:rsidR="000D5536" w:rsidRPr="00604371" w:rsidRDefault="000D5536" w:rsidP="000D5536">
            <w:pPr>
              <w:tabs>
                <w:tab w:val="left" w:pos="560"/>
                <w:tab w:val="left" w:pos="5480"/>
              </w:tabs>
              <w:jc w:val="center"/>
              <w:rPr>
                <w:rFonts w:ascii="Bell MT" w:hAnsi="Bell MT"/>
                <w:b/>
                <w:sz w:val="28"/>
                <w:szCs w:val="28"/>
              </w:rPr>
            </w:pPr>
            <w:r w:rsidRPr="00604371">
              <w:rPr>
                <w:rFonts w:ascii="Bell MT" w:hAnsi="Bell MT"/>
                <w:b/>
                <w:sz w:val="28"/>
                <w:szCs w:val="28"/>
              </w:rPr>
              <w:t>Fact</w:t>
            </w:r>
          </w:p>
        </w:tc>
      </w:tr>
      <w:tr w:rsidR="000D5536" w:rsidTr="000D5536">
        <w:tc>
          <w:tcPr>
            <w:tcW w:w="4788" w:type="dxa"/>
          </w:tcPr>
          <w:p w:rsidR="000D5536" w:rsidRPr="000D5536" w:rsidRDefault="000D5536" w:rsidP="00593AE5">
            <w:pPr>
              <w:tabs>
                <w:tab w:val="left" w:pos="560"/>
                <w:tab w:val="left" w:pos="5480"/>
              </w:tabs>
              <w:rPr>
                <w:rFonts w:ascii="Bell MT" w:hAnsi="Bell MT"/>
              </w:rPr>
            </w:pPr>
            <w:r w:rsidRPr="000D5536">
              <w:rPr>
                <w:rFonts w:ascii="Bell MT" w:hAnsi="Bell MT"/>
              </w:rPr>
              <w:t>Self-injury, such as wrist-cutting, should be considered a suicide attempt</w:t>
            </w:r>
          </w:p>
        </w:tc>
        <w:tc>
          <w:tcPr>
            <w:tcW w:w="4788" w:type="dxa"/>
          </w:tcPr>
          <w:p w:rsidR="000D5536" w:rsidRPr="000D5536" w:rsidRDefault="000D5536" w:rsidP="00593AE5">
            <w:pPr>
              <w:tabs>
                <w:tab w:val="left" w:pos="560"/>
                <w:tab w:val="left" w:pos="5480"/>
              </w:tabs>
              <w:rPr>
                <w:rFonts w:ascii="Bell MT" w:hAnsi="Bell MT"/>
              </w:rPr>
            </w:pPr>
            <w:r>
              <w:rPr>
                <w:rFonts w:ascii="Bell MT" w:hAnsi="Bell MT"/>
              </w:rPr>
              <w:t>S</w:t>
            </w:r>
            <w:r w:rsidRPr="000D5536">
              <w:rPr>
                <w:rFonts w:ascii="Bell MT" w:hAnsi="Bell MT"/>
              </w:rPr>
              <w:t>elf</w:t>
            </w:r>
            <w:r>
              <w:rPr>
                <w:rFonts w:ascii="Bell MT" w:hAnsi="Bell MT"/>
              </w:rPr>
              <w:t>-</w:t>
            </w:r>
            <w:r w:rsidR="00604371">
              <w:rPr>
                <w:rFonts w:ascii="Bell MT" w:hAnsi="Bell MT"/>
              </w:rPr>
              <w:t>injury is generally not about suicide; few people die by cutting their wrists; however, more concerning methods such as gunshots, hanging, overdose, poison ingestion and jumping from dangerous heights may be suicidal ideation/attempts</w:t>
            </w:r>
          </w:p>
        </w:tc>
      </w:tr>
      <w:tr w:rsidR="000D5536" w:rsidTr="000D5536">
        <w:tc>
          <w:tcPr>
            <w:tcW w:w="4788" w:type="dxa"/>
          </w:tcPr>
          <w:p w:rsidR="000D5536" w:rsidRPr="000D5536" w:rsidRDefault="00604371" w:rsidP="00593AE5">
            <w:pPr>
              <w:tabs>
                <w:tab w:val="left" w:pos="560"/>
                <w:tab w:val="left" w:pos="5480"/>
              </w:tabs>
              <w:rPr>
                <w:rFonts w:ascii="Bell MT" w:hAnsi="Bell MT"/>
              </w:rPr>
            </w:pPr>
            <w:r>
              <w:rPr>
                <w:rFonts w:ascii="Bell MT" w:hAnsi="Bell MT"/>
              </w:rPr>
              <w:t>Self-injury is mostly about attention-seeking or manipulating others</w:t>
            </w:r>
          </w:p>
        </w:tc>
        <w:tc>
          <w:tcPr>
            <w:tcW w:w="4788" w:type="dxa"/>
          </w:tcPr>
          <w:p w:rsidR="000D5536" w:rsidRPr="000D5536" w:rsidRDefault="00604371" w:rsidP="00593AE5">
            <w:pPr>
              <w:tabs>
                <w:tab w:val="left" w:pos="560"/>
                <w:tab w:val="left" w:pos="5480"/>
              </w:tabs>
              <w:rPr>
                <w:rFonts w:ascii="Bell MT" w:hAnsi="Bell MT"/>
              </w:rPr>
            </w:pPr>
            <w:r>
              <w:rPr>
                <w:rFonts w:ascii="Bell MT" w:hAnsi="Bell MT"/>
              </w:rPr>
              <w:t>“</w:t>
            </w:r>
            <w:proofErr w:type="gramStart"/>
            <w:r>
              <w:rPr>
                <w:rFonts w:ascii="Bell MT" w:hAnsi="Bell MT"/>
              </w:rPr>
              <w:t>attention</w:t>
            </w:r>
            <w:proofErr w:type="gramEnd"/>
            <w:r>
              <w:rPr>
                <w:rFonts w:ascii="Bell MT" w:hAnsi="Bell MT"/>
              </w:rPr>
              <w:t xml:space="preserve"> seeking” or “manipulation” is not an adequate explanation; there are far more effective ways to gain attention and using these terms often indicates frustration with </w:t>
            </w:r>
            <w:r>
              <w:rPr>
                <w:rFonts w:ascii="Bell MT" w:hAnsi="Bell MT"/>
              </w:rPr>
              <w:lastRenderedPageBreak/>
              <w:t>the adult/caregiver involved</w:t>
            </w:r>
            <w:r w:rsidR="00D15F10">
              <w:rPr>
                <w:rFonts w:ascii="Bell MT" w:hAnsi="Bell MT"/>
              </w:rPr>
              <w:t>. Also it is NOT done for sexual pleasure/gratification, body decoration, religious ritual, cultural compliance, fitting in or being cool or suicide (usually)</w:t>
            </w:r>
          </w:p>
        </w:tc>
      </w:tr>
      <w:tr w:rsidR="000D5536" w:rsidTr="000D5536">
        <w:tc>
          <w:tcPr>
            <w:tcW w:w="4788" w:type="dxa"/>
          </w:tcPr>
          <w:p w:rsidR="000D5536" w:rsidRPr="000D5536" w:rsidRDefault="00604371" w:rsidP="00593AE5">
            <w:pPr>
              <w:tabs>
                <w:tab w:val="left" w:pos="560"/>
                <w:tab w:val="left" w:pos="5480"/>
              </w:tabs>
              <w:rPr>
                <w:rFonts w:ascii="Bell MT" w:hAnsi="Bell MT"/>
              </w:rPr>
            </w:pPr>
            <w:r>
              <w:rPr>
                <w:rFonts w:ascii="Bell MT" w:hAnsi="Bell MT"/>
              </w:rPr>
              <w:lastRenderedPageBreak/>
              <w:t>Like anorexia, self-injury is mostly a problem in females</w:t>
            </w:r>
          </w:p>
        </w:tc>
        <w:tc>
          <w:tcPr>
            <w:tcW w:w="4788" w:type="dxa"/>
          </w:tcPr>
          <w:p w:rsidR="000D5536" w:rsidRPr="000D5536" w:rsidRDefault="00604371" w:rsidP="00593AE5">
            <w:pPr>
              <w:tabs>
                <w:tab w:val="left" w:pos="560"/>
                <w:tab w:val="left" w:pos="5480"/>
              </w:tabs>
              <w:rPr>
                <w:rFonts w:ascii="Bell MT" w:hAnsi="Bell MT"/>
              </w:rPr>
            </w:pPr>
            <w:r>
              <w:rPr>
                <w:rFonts w:ascii="Bell MT" w:hAnsi="Bell MT"/>
              </w:rPr>
              <w:t>Studies have found rates of self-injury to be almost equal in both sexes</w:t>
            </w:r>
          </w:p>
        </w:tc>
      </w:tr>
      <w:tr w:rsidR="000D5536" w:rsidTr="000D5536">
        <w:tc>
          <w:tcPr>
            <w:tcW w:w="4788" w:type="dxa"/>
          </w:tcPr>
          <w:p w:rsidR="000D5536" w:rsidRPr="000D5536" w:rsidRDefault="00604371" w:rsidP="00593AE5">
            <w:pPr>
              <w:tabs>
                <w:tab w:val="left" w:pos="560"/>
                <w:tab w:val="left" w:pos="5480"/>
              </w:tabs>
              <w:rPr>
                <w:rFonts w:ascii="Bell MT" w:hAnsi="Bell MT"/>
              </w:rPr>
            </w:pPr>
            <w:r>
              <w:rPr>
                <w:rFonts w:ascii="Bell MT" w:hAnsi="Bell MT"/>
              </w:rPr>
              <w:t>Most individuals who self-injure have been sexually abused</w:t>
            </w:r>
          </w:p>
        </w:tc>
        <w:tc>
          <w:tcPr>
            <w:tcW w:w="4788" w:type="dxa"/>
          </w:tcPr>
          <w:p w:rsidR="000D5536" w:rsidRPr="000D5536" w:rsidRDefault="00604371" w:rsidP="00593AE5">
            <w:pPr>
              <w:tabs>
                <w:tab w:val="left" w:pos="560"/>
                <w:tab w:val="left" w:pos="5480"/>
              </w:tabs>
              <w:rPr>
                <w:rFonts w:ascii="Bell MT" w:hAnsi="Bell MT"/>
              </w:rPr>
            </w:pPr>
            <w:r>
              <w:rPr>
                <w:rFonts w:ascii="Bell MT" w:hAnsi="Bell MT"/>
              </w:rPr>
              <w:t>Studies of clinical samples have shown larger percentages of self-injuring individuals with histories of sexual abuse; however, this is not true for community based samples necessarily</w:t>
            </w:r>
          </w:p>
        </w:tc>
      </w:tr>
      <w:tr w:rsidR="000D5536" w:rsidTr="000D5536">
        <w:tc>
          <w:tcPr>
            <w:tcW w:w="4788" w:type="dxa"/>
          </w:tcPr>
          <w:p w:rsidR="000D5536" w:rsidRPr="000D5536" w:rsidRDefault="00604371" w:rsidP="00593AE5">
            <w:pPr>
              <w:tabs>
                <w:tab w:val="left" w:pos="560"/>
                <w:tab w:val="left" w:pos="5480"/>
              </w:tabs>
              <w:rPr>
                <w:rFonts w:ascii="Bell MT" w:hAnsi="Bell MT"/>
              </w:rPr>
            </w:pPr>
            <w:r>
              <w:rPr>
                <w:rFonts w:ascii="Bell MT" w:hAnsi="Bell MT"/>
              </w:rPr>
              <w:t>Self-injury is a fad; if you ignore it, the student will grow out of it</w:t>
            </w:r>
          </w:p>
        </w:tc>
        <w:tc>
          <w:tcPr>
            <w:tcW w:w="4788" w:type="dxa"/>
          </w:tcPr>
          <w:p w:rsidR="000D5536" w:rsidRPr="000D5536" w:rsidRDefault="00604371" w:rsidP="00593AE5">
            <w:pPr>
              <w:tabs>
                <w:tab w:val="left" w:pos="560"/>
                <w:tab w:val="left" w:pos="5480"/>
              </w:tabs>
              <w:rPr>
                <w:rFonts w:ascii="Bell MT" w:hAnsi="Bell MT"/>
              </w:rPr>
            </w:pPr>
            <w:r>
              <w:rPr>
                <w:rFonts w:ascii="Bell MT" w:hAnsi="Bell MT"/>
              </w:rPr>
              <w:t xml:space="preserve">Self-injury should not be minimized; it involves real tissue damage and potential scaring and is indicative of serious distress </w:t>
            </w:r>
          </w:p>
        </w:tc>
      </w:tr>
      <w:tr w:rsidR="000D5536" w:rsidTr="000D5536">
        <w:tc>
          <w:tcPr>
            <w:tcW w:w="4788" w:type="dxa"/>
          </w:tcPr>
          <w:p w:rsidR="000D5536" w:rsidRPr="000D5536" w:rsidRDefault="00604371" w:rsidP="00593AE5">
            <w:pPr>
              <w:tabs>
                <w:tab w:val="left" w:pos="560"/>
                <w:tab w:val="left" w:pos="5480"/>
              </w:tabs>
              <w:rPr>
                <w:rFonts w:ascii="Bell MT" w:hAnsi="Bell MT"/>
              </w:rPr>
            </w:pPr>
            <w:r>
              <w:rPr>
                <w:rFonts w:ascii="Bell MT" w:hAnsi="Bell MT"/>
              </w:rPr>
              <w:t>Most people who self-injure are mentally ill and probably won’t get better</w:t>
            </w:r>
          </w:p>
        </w:tc>
        <w:tc>
          <w:tcPr>
            <w:tcW w:w="4788" w:type="dxa"/>
          </w:tcPr>
          <w:p w:rsidR="000D5536" w:rsidRPr="000D5536" w:rsidRDefault="00604371" w:rsidP="00593AE5">
            <w:pPr>
              <w:tabs>
                <w:tab w:val="left" w:pos="560"/>
                <w:tab w:val="left" w:pos="5480"/>
              </w:tabs>
              <w:rPr>
                <w:rFonts w:ascii="Bell MT" w:hAnsi="Bell MT"/>
              </w:rPr>
            </w:pPr>
            <w:r>
              <w:rPr>
                <w:rFonts w:ascii="Bell MT" w:hAnsi="Bell MT"/>
              </w:rPr>
              <w:t>The behavior is treatable and the prognosis is good; not necessarily related to mental illness</w:t>
            </w:r>
          </w:p>
        </w:tc>
      </w:tr>
      <w:tr w:rsidR="000D5536" w:rsidTr="000D5536">
        <w:tc>
          <w:tcPr>
            <w:tcW w:w="4788" w:type="dxa"/>
          </w:tcPr>
          <w:p w:rsidR="000D5536" w:rsidRPr="000D5536" w:rsidRDefault="00604371" w:rsidP="00593AE5">
            <w:pPr>
              <w:tabs>
                <w:tab w:val="left" w:pos="560"/>
                <w:tab w:val="left" w:pos="5480"/>
              </w:tabs>
              <w:rPr>
                <w:rFonts w:ascii="Bell MT" w:hAnsi="Bell MT"/>
              </w:rPr>
            </w:pPr>
            <w:r>
              <w:rPr>
                <w:rFonts w:ascii="Bell MT" w:hAnsi="Bell MT"/>
              </w:rPr>
              <w:t>Professional tattoos and piercings are the same as self-injury</w:t>
            </w:r>
          </w:p>
        </w:tc>
        <w:tc>
          <w:tcPr>
            <w:tcW w:w="4788" w:type="dxa"/>
          </w:tcPr>
          <w:p w:rsidR="000D5536" w:rsidRPr="000D5536" w:rsidRDefault="00604371" w:rsidP="00593AE5">
            <w:pPr>
              <w:tabs>
                <w:tab w:val="left" w:pos="560"/>
                <w:tab w:val="left" w:pos="5480"/>
              </w:tabs>
              <w:rPr>
                <w:rFonts w:ascii="Bell MT" w:hAnsi="Bell MT"/>
              </w:rPr>
            </w:pPr>
            <w:r>
              <w:rPr>
                <w:rFonts w:ascii="Bell MT" w:hAnsi="Bell MT"/>
              </w:rPr>
              <w:t>Body modification obtained from professionals is typically considered separate and distinct from self-injury because it is a deliberate, planned, public event</w:t>
            </w:r>
          </w:p>
        </w:tc>
      </w:tr>
      <w:tr w:rsidR="00604371" w:rsidRPr="000D5536" w:rsidTr="00BA5CA8">
        <w:tc>
          <w:tcPr>
            <w:tcW w:w="4788" w:type="dxa"/>
          </w:tcPr>
          <w:p w:rsidR="00604371" w:rsidRPr="000D5536" w:rsidRDefault="00604371" w:rsidP="00BA5CA8">
            <w:pPr>
              <w:tabs>
                <w:tab w:val="left" w:pos="560"/>
                <w:tab w:val="left" w:pos="5480"/>
              </w:tabs>
              <w:rPr>
                <w:rFonts w:ascii="Bell MT" w:hAnsi="Bell MT"/>
              </w:rPr>
            </w:pPr>
            <w:r>
              <w:rPr>
                <w:rFonts w:ascii="Bell MT" w:hAnsi="Bell MT"/>
              </w:rPr>
              <w:t>Self-injury is not a problem at my school</w:t>
            </w:r>
          </w:p>
        </w:tc>
        <w:tc>
          <w:tcPr>
            <w:tcW w:w="4788" w:type="dxa"/>
          </w:tcPr>
          <w:p w:rsidR="00604371" w:rsidRPr="000D5536" w:rsidRDefault="00604371" w:rsidP="00BA5CA8">
            <w:pPr>
              <w:tabs>
                <w:tab w:val="left" w:pos="560"/>
                <w:tab w:val="left" w:pos="5480"/>
              </w:tabs>
              <w:rPr>
                <w:rFonts w:ascii="Bell MT" w:hAnsi="Bell MT"/>
              </w:rPr>
            </w:pPr>
            <w:r>
              <w:rPr>
                <w:rFonts w:ascii="Bell MT" w:hAnsi="Bell MT"/>
              </w:rPr>
              <w:t>Based on an emerging body of research, self-injury is occurring at high rates in many middle and high schools (10 – 20%)</w:t>
            </w:r>
          </w:p>
        </w:tc>
      </w:tr>
    </w:tbl>
    <w:p w:rsidR="000D5536" w:rsidRPr="00604371" w:rsidRDefault="00604371" w:rsidP="00593AE5">
      <w:pPr>
        <w:tabs>
          <w:tab w:val="left" w:pos="560"/>
          <w:tab w:val="left" w:pos="5480"/>
        </w:tabs>
        <w:rPr>
          <w:rFonts w:ascii="Bell MT" w:hAnsi="Bell MT"/>
        </w:rPr>
      </w:pPr>
      <w:r>
        <w:rPr>
          <w:rFonts w:ascii="Bell MT" w:hAnsi="Bell MT"/>
        </w:rPr>
        <w:t xml:space="preserve">*Most information taken from the </w:t>
      </w:r>
      <w:r>
        <w:rPr>
          <w:rFonts w:ascii="Bell MT" w:hAnsi="Bell MT"/>
          <w:i/>
        </w:rPr>
        <w:t>Signs of Self-Injury</w:t>
      </w:r>
      <w:r>
        <w:rPr>
          <w:rFonts w:ascii="Bell MT" w:hAnsi="Bell MT"/>
        </w:rPr>
        <w:t xml:space="preserve"> curriculum </w:t>
      </w:r>
    </w:p>
    <w:p w:rsidR="00800270" w:rsidRDefault="00800270" w:rsidP="00593AE5">
      <w:pPr>
        <w:tabs>
          <w:tab w:val="left" w:pos="560"/>
          <w:tab w:val="left" w:pos="5480"/>
        </w:tabs>
        <w:rPr>
          <w:rFonts w:ascii="Bell MT" w:hAnsi="Bell MT"/>
          <w:sz w:val="36"/>
          <w:szCs w:val="36"/>
        </w:rPr>
      </w:pPr>
    </w:p>
    <w:p w:rsidR="00593AE5" w:rsidRPr="007C488F" w:rsidRDefault="000D5536" w:rsidP="00593AE5">
      <w:pPr>
        <w:tabs>
          <w:tab w:val="left" w:pos="560"/>
          <w:tab w:val="left" w:pos="5480"/>
        </w:tabs>
        <w:rPr>
          <w:rFonts w:ascii="Bell MT" w:hAnsi="Bell MT"/>
          <w:sz w:val="36"/>
          <w:szCs w:val="36"/>
        </w:rPr>
      </w:pPr>
      <w:r w:rsidRPr="007C488F">
        <w:rPr>
          <w:rFonts w:ascii="Bell MT" w:hAnsi="Bell MT"/>
          <w:sz w:val="36"/>
          <w:szCs w:val="36"/>
        </w:rPr>
        <w:t>Resources…</w:t>
      </w:r>
    </w:p>
    <w:p w:rsidR="00593AE5" w:rsidRPr="007C488F" w:rsidRDefault="00593AE5" w:rsidP="00593AE5">
      <w:pPr>
        <w:tabs>
          <w:tab w:val="left" w:pos="560"/>
          <w:tab w:val="left" w:pos="5480"/>
        </w:tabs>
        <w:rPr>
          <w:rFonts w:ascii="Bell MT" w:hAnsi="Bell MT"/>
          <w:sz w:val="28"/>
          <w:szCs w:val="28"/>
        </w:rPr>
      </w:pPr>
      <w:r w:rsidRPr="007C488F">
        <w:rPr>
          <w:rFonts w:ascii="Bell MT" w:hAnsi="Bell MT"/>
          <w:sz w:val="28"/>
          <w:szCs w:val="28"/>
        </w:rPr>
        <w:t xml:space="preserve">Websites </w:t>
      </w:r>
      <w:r w:rsidRPr="007C488F">
        <w:rPr>
          <w:rFonts w:ascii="Bell MT" w:hAnsi="Bell MT"/>
          <w:sz w:val="28"/>
          <w:szCs w:val="28"/>
        </w:rPr>
        <w:sym w:font="Wingdings" w:char="F0E0"/>
      </w:r>
      <w:r w:rsidRPr="007C488F">
        <w:rPr>
          <w:rFonts w:ascii="Bell MT" w:hAnsi="Bell MT"/>
          <w:sz w:val="28"/>
          <w:szCs w:val="28"/>
        </w:rPr>
        <w:t xml:space="preserve">  </w:t>
      </w:r>
    </w:p>
    <w:p w:rsidR="00800270" w:rsidRPr="00800270" w:rsidRDefault="00800270" w:rsidP="00AC1045">
      <w:pPr>
        <w:shd w:val="clear" w:color="auto" w:fill="F5F4EB"/>
        <w:rPr>
          <w:rFonts w:ascii="Bell MT" w:hAnsi="Bell MT" w:cs="Helvetica"/>
          <w:color w:val="auto"/>
        </w:rPr>
      </w:pPr>
      <w:proofErr w:type="gramStart"/>
      <w:r>
        <w:rPr>
          <w:rFonts w:ascii="Bell MT" w:hAnsi="Bell MT"/>
        </w:rPr>
        <w:t xml:space="preserve">May Clinic: </w:t>
      </w:r>
      <w:r w:rsidRPr="00800270">
        <w:rPr>
          <w:rFonts w:ascii="Bell MT" w:hAnsi="Bell MT" w:cs="Helvetica"/>
          <w:color w:val="auto"/>
        </w:rPr>
        <w:t>Mayo Clinic is a nonprofit worldwide leader in medical care, research and education for people from all walks of life.</w:t>
      </w:r>
      <w:proofErr w:type="gramEnd"/>
      <w:r w:rsidRPr="00800270">
        <w:rPr>
          <w:rFonts w:ascii="Bell MT" w:hAnsi="Bell MT" w:cs="Helvetica"/>
          <w:color w:val="auto"/>
        </w:rPr>
        <w:t xml:space="preserve"> </w:t>
      </w:r>
      <w:proofErr w:type="gramStart"/>
      <w:r w:rsidRPr="00800270">
        <w:rPr>
          <w:rFonts w:ascii="Bell MT" w:hAnsi="Bell MT" w:cs="Helvetica"/>
          <w:color w:val="auto"/>
        </w:rPr>
        <w:t>Doctors from every medical specialty work together to care for patients, joined by common systems and a philosophy of "the needs of the patient come first."</w:t>
      </w:r>
      <w:proofErr w:type="gramEnd"/>
    </w:p>
    <w:p w:rsidR="00800270" w:rsidRPr="00800270" w:rsidRDefault="00800270" w:rsidP="00AC1045">
      <w:pPr>
        <w:shd w:val="clear" w:color="auto" w:fill="F5F4EB"/>
        <w:rPr>
          <w:rFonts w:ascii="Bell MT" w:hAnsi="Bell MT"/>
          <w:color w:val="auto"/>
        </w:rPr>
      </w:pPr>
      <w:r w:rsidRPr="00800270">
        <w:rPr>
          <w:rFonts w:ascii="Bell MT" w:hAnsi="Bell MT" w:cs="Helvetica"/>
          <w:color w:val="auto"/>
        </w:rPr>
        <w:t>Website: www.mayoclinic.org</w:t>
      </w:r>
    </w:p>
    <w:p w:rsidR="00800270" w:rsidRDefault="00800270" w:rsidP="00AC1045">
      <w:pPr>
        <w:shd w:val="clear" w:color="auto" w:fill="F5F4EB"/>
        <w:rPr>
          <w:rFonts w:ascii="Bell MT" w:hAnsi="Bell MT"/>
        </w:rPr>
      </w:pPr>
    </w:p>
    <w:p w:rsidR="00AC1045" w:rsidRDefault="00800270" w:rsidP="00AC1045">
      <w:pPr>
        <w:shd w:val="clear" w:color="auto" w:fill="F5F4EB"/>
        <w:rPr>
          <w:rFonts w:ascii="Bell MT" w:hAnsi="Bell MT"/>
          <w:color w:val="auto"/>
        </w:rPr>
      </w:pPr>
      <w:r>
        <w:rPr>
          <w:rFonts w:ascii="Bell MT" w:hAnsi="Bell MT"/>
        </w:rPr>
        <w:t>Recover Your L</w:t>
      </w:r>
      <w:r w:rsidR="00AC1045">
        <w:rPr>
          <w:rFonts w:ascii="Bell MT" w:hAnsi="Bell MT"/>
        </w:rPr>
        <w:t xml:space="preserve">ife: </w:t>
      </w:r>
      <w:r w:rsidR="00AC1045" w:rsidRPr="00AC1045">
        <w:rPr>
          <w:rFonts w:ascii="Bell MT" w:hAnsi="Bell MT"/>
          <w:color w:val="auto"/>
        </w:rPr>
        <w:t xml:space="preserve">One of the biggest and best Self-Harm Support Communities on the internet. Although we are known for helping people suffering with Self Harm, we also welcome and support people with other issues such as Eating Disorders, Mental Health problems, those dealing with Abuse, and many more! We </w:t>
      </w:r>
      <w:r w:rsidR="00AC1045" w:rsidRPr="00AC1045">
        <w:rPr>
          <w:rFonts w:ascii="Bell MT" w:hAnsi="Bell MT"/>
          <w:color w:val="auto"/>
          <w:u w:val="single"/>
        </w:rPr>
        <w:t>do not</w:t>
      </w:r>
      <w:r w:rsidR="00AC1045" w:rsidRPr="00AC1045">
        <w:rPr>
          <w:rFonts w:ascii="Bell MT" w:hAnsi="Bell MT"/>
          <w:color w:val="auto"/>
        </w:rPr>
        <w:t xml:space="preserve"> condone any pro-activity or encourage anyone to hurt themselves in any way</w:t>
      </w:r>
      <w:r w:rsidR="00AC1045">
        <w:rPr>
          <w:rFonts w:ascii="Bell MT" w:hAnsi="Bell MT"/>
          <w:color w:val="auto"/>
        </w:rPr>
        <w:t xml:space="preserve">. </w:t>
      </w:r>
    </w:p>
    <w:p w:rsidR="00AC1045" w:rsidRDefault="00AC1045" w:rsidP="00AC1045">
      <w:pPr>
        <w:shd w:val="clear" w:color="auto" w:fill="F5F4EB"/>
        <w:rPr>
          <w:rFonts w:ascii="Bell MT" w:hAnsi="Bell MT"/>
          <w:color w:val="auto"/>
        </w:rPr>
      </w:pPr>
      <w:r>
        <w:rPr>
          <w:rFonts w:ascii="Bell MT" w:hAnsi="Bell MT"/>
          <w:color w:val="auto"/>
        </w:rPr>
        <w:t xml:space="preserve">Website: </w:t>
      </w:r>
      <w:hyperlink r:id="rId9" w:history="1">
        <w:r w:rsidRPr="00136B96">
          <w:rPr>
            <w:rStyle w:val="Hyperlink"/>
            <w:rFonts w:ascii="Bell MT" w:hAnsi="Bell MT"/>
          </w:rPr>
          <w:t>www.recoveryourlife.com</w:t>
        </w:r>
      </w:hyperlink>
      <w:r>
        <w:rPr>
          <w:rFonts w:ascii="Bell MT" w:hAnsi="Bell MT"/>
          <w:color w:val="auto"/>
        </w:rPr>
        <w:t xml:space="preserve"> </w:t>
      </w:r>
    </w:p>
    <w:p w:rsidR="00AC1045" w:rsidRDefault="00AC1045" w:rsidP="00AC1045">
      <w:pPr>
        <w:shd w:val="clear" w:color="auto" w:fill="F5F4EB"/>
        <w:rPr>
          <w:rFonts w:ascii="Bell MT" w:hAnsi="Bell MT"/>
        </w:rPr>
      </w:pPr>
    </w:p>
    <w:p w:rsidR="00AC1045" w:rsidRDefault="00AC1045" w:rsidP="00AC1045">
      <w:pPr>
        <w:shd w:val="clear" w:color="auto" w:fill="F5F4EB"/>
        <w:rPr>
          <w:rFonts w:ascii="Bell MT" w:hAnsi="Bell MT" w:cs="Helvetica"/>
          <w:color w:val="auto"/>
          <w:lang w:val="en"/>
        </w:rPr>
      </w:pPr>
      <w:r>
        <w:rPr>
          <w:rFonts w:ascii="Bell MT" w:hAnsi="Bell MT"/>
        </w:rPr>
        <w:t xml:space="preserve">S.A.F.E. Alternatives: </w:t>
      </w:r>
      <w:r w:rsidRPr="00AC1045">
        <w:rPr>
          <w:rFonts w:ascii="Bell MT" w:hAnsi="Bell MT" w:cs="Helvetica"/>
          <w:color w:val="auto"/>
          <w:lang w:val="en"/>
        </w:rPr>
        <w:t xml:space="preserve">S.A.F.E. ALTERNATIVES® is a world-renowned treatment program that in it's more than twenty years of operation has helped thousands of people successfully end self-injurious behavior. A treatment team of experts uses therapy, education, and support to empower clients to identify healthier ways to cope with emotional distress. The S.A.F.E. ALTERNATIVES® philosophy and model of treatment focus on shifting control to the client, </w:t>
      </w:r>
      <w:r w:rsidRPr="00AC1045">
        <w:rPr>
          <w:rFonts w:ascii="Bell MT" w:hAnsi="Bell MT" w:cs="Helvetica"/>
          <w:color w:val="auto"/>
          <w:lang w:val="en"/>
        </w:rPr>
        <w:lastRenderedPageBreak/>
        <w:t>empowering them to make healthy choices, including the choice to not self-injure. Quality of Life is a Choice.</w:t>
      </w:r>
    </w:p>
    <w:p w:rsidR="00AC1045" w:rsidRDefault="00AC1045" w:rsidP="00AC1045">
      <w:pPr>
        <w:shd w:val="clear" w:color="auto" w:fill="F5F4EB"/>
        <w:rPr>
          <w:rFonts w:ascii="Bell MT" w:hAnsi="Bell MT" w:cs="Helvetica"/>
          <w:color w:val="auto"/>
          <w:lang w:val="en"/>
        </w:rPr>
      </w:pPr>
      <w:r>
        <w:rPr>
          <w:rFonts w:ascii="Bell MT" w:hAnsi="Bell MT" w:cs="Helvetica"/>
          <w:color w:val="auto"/>
          <w:lang w:val="en"/>
        </w:rPr>
        <w:t xml:space="preserve">Website: </w:t>
      </w:r>
      <w:hyperlink r:id="rId10" w:history="1">
        <w:r w:rsidRPr="00136B96">
          <w:rPr>
            <w:rStyle w:val="Hyperlink"/>
            <w:rFonts w:ascii="Bell MT" w:hAnsi="Bell MT" w:cs="Helvetica"/>
            <w:lang w:val="en"/>
          </w:rPr>
          <w:t>www.selfinjury.com</w:t>
        </w:r>
      </w:hyperlink>
    </w:p>
    <w:p w:rsidR="00593AE5" w:rsidRPr="007C488F" w:rsidRDefault="00593AE5" w:rsidP="00593AE5">
      <w:pPr>
        <w:rPr>
          <w:rFonts w:ascii="Bell MT" w:hAnsi="Bell MT"/>
          <w:sz w:val="28"/>
          <w:szCs w:val="28"/>
        </w:rPr>
      </w:pPr>
    </w:p>
    <w:p w:rsidR="00593AE5" w:rsidRPr="007C488F" w:rsidRDefault="00593AE5" w:rsidP="00593AE5">
      <w:pPr>
        <w:tabs>
          <w:tab w:val="left" w:pos="560"/>
          <w:tab w:val="left" w:pos="5480"/>
        </w:tabs>
        <w:rPr>
          <w:rFonts w:ascii="Bell MT" w:hAnsi="Bell MT"/>
          <w:sz w:val="28"/>
          <w:szCs w:val="28"/>
        </w:rPr>
      </w:pPr>
      <w:r w:rsidRPr="007C488F">
        <w:rPr>
          <w:rFonts w:ascii="Bell MT" w:hAnsi="Bell MT"/>
          <w:sz w:val="28"/>
          <w:szCs w:val="28"/>
        </w:rPr>
        <w:t xml:space="preserve">Books </w:t>
      </w:r>
      <w:proofErr w:type="gramStart"/>
      <w:r w:rsidRPr="007C488F">
        <w:rPr>
          <w:rFonts w:ascii="Bell MT" w:hAnsi="Bell MT"/>
          <w:sz w:val="28"/>
          <w:szCs w:val="28"/>
        </w:rPr>
        <w:t>For</w:t>
      </w:r>
      <w:proofErr w:type="gramEnd"/>
      <w:r w:rsidRPr="007C488F">
        <w:rPr>
          <w:rFonts w:ascii="Bell MT" w:hAnsi="Bell MT"/>
          <w:sz w:val="28"/>
          <w:szCs w:val="28"/>
        </w:rPr>
        <w:t xml:space="preserve"> Teens </w:t>
      </w:r>
      <w:r w:rsidRPr="007C488F">
        <w:rPr>
          <w:rFonts w:ascii="Bell MT" w:hAnsi="Bell MT"/>
          <w:sz w:val="28"/>
          <w:szCs w:val="28"/>
        </w:rPr>
        <w:sym w:font="Wingdings" w:char="F0E0"/>
      </w:r>
      <w:r w:rsidRPr="007C488F">
        <w:rPr>
          <w:rFonts w:ascii="Bell MT" w:hAnsi="Bell MT"/>
          <w:sz w:val="28"/>
          <w:szCs w:val="28"/>
        </w:rPr>
        <w:t xml:space="preserve">  </w:t>
      </w:r>
    </w:p>
    <w:p w:rsidR="00593AE5" w:rsidRDefault="00F07619" w:rsidP="00593AE5">
      <w:pPr>
        <w:rPr>
          <w:rFonts w:ascii="Bell MT" w:hAnsi="Bell MT"/>
        </w:rPr>
      </w:pPr>
      <w:proofErr w:type="spellStart"/>
      <w:r w:rsidRPr="00F07619">
        <w:rPr>
          <w:rFonts w:ascii="Bell MT" w:hAnsi="Bell MT"/>
        </w:rPr>
        <w:t>Moskowitz</w:t>
      </w:r>
      <w:proofErr w:type="spellEnd"/>
      <w:r w:rsidRPr="00F07619">
        <w:rPr>
          <w:rFonts w:ascii="Bell MT" w:hAnsi="Bell MT"/>
        </w:rPr>
        <w:t xml:space="preserve">, H. </w:t>
      </w:r>
      <w:r>
        <w:rPr>
          <w:rFonts w:ascii="Bell MT" w:hAnsi="Bell MT"/>
        </w:rPr>
        <w:t xml:space="preserve">(2009). </w:t>
      </w:r>
      <w:r>
        <w:rPr>
          <w:rFonts w:ascii="Bell MT" w:hAnsi="Bell MT"/>
          <w:i/>
        </w:rPr>
        <w:t>Break</w:t>
      </w:r>
      <w:r>
        <w:rPr>
          <w:rFonts w:ascii="Bell MT" w:hAnsi="Bell MT"/>
        </w:rPr>
        <w:t xml:space="preserve">. Simon and Schuster: NY. </w:t>
      </w:r>
    </w:p>
    <w:p w:rsidR="00F07619" w:rsidRDefault="00F07619" w:rsidP="00593AE5">
      <w:pPr>
        <w:rPr>
          <w:rFonts w:ascii="Bell MT" w:hAnsi="Bell MT"/>
        </w:rPr>
      </w:pPr>
    </w:p>
    <w:p w:rsidR="00F07619" w:rsidRDefault="00F07619" w:rsidP="00593AE5">
      <w:pPr>
        <w:rPr>
          <w:rFonts w:ascii="Bell MT" w:hAnsi="Bell MT"/>
        </w:rPr>
      </w:pPr>
      <w:r>
        <w:rPr>
          <w:rFonts w:ascii="Bell MT" w:hAnsi="Bell MT"/>
        </w:rPr>
        <w:t xml:space="preserve">Shapiro, L. (2008). </w:t>
      </w:r>
      <w:r>
        <w:rPr>
          <w:rFonts w:ascii="Bell MT" w:hAnsi="Bell MT"/>
          <w:i/>
        </w:rPr>
        <w:t>Stopping the pain: A workbook for teens who cut and self-injure.</w:t>
      </w:r>
      <w:r>
        <w:rPr>
          <w:rFonts w:ascii="Bell MT" w:hAnsi="Bell MT"/>
        </w:rPr>
        <w:t xml:space="preserve"> New Harbinger: CA.</w:t>
      </w:r>
    </w:p>
    <w:p w:rsidR="00F07619" w:rsidRDefault="00F07619" w:rsidP="00593AE5">
      <w:pPr>
        <w:rPr>
          <w:rFonts w:ascii="Bell MT" w:hAnsi="Bell MT"/>
        </w:rPr>
      </w:pPr>
    </w:p>
    <w:p w:rsidR="00F07619" w:rsidRDefault="00F07619" w:rsidP="00593AE5">
      <w:pPr>
        <w:rPr>
          <w:rFonts w:ascii="Bell MT" w:hAnsi="Bell MT"/>
        </w:rPr>
      </w:pPr>
      <w:proofErr w:type="spellStart"/>
      <w:proofErr w:type="gramStart"/>
      <w:r>
        <w:rPr>
          <w:rFonts w:ascii="Bell MT" w:hAnsi="Bell MT"/>
        </w:rPr>
        <w:t>Stoeher</w:t>
      </w:r>
      <w:proofErr w:type="spellEnd"/>
      <w:r>
        <w:rPr>
          <w:rFonts w:ascii="Bell MT" w:hAnsi="Bell MT"/>
        </w:rPr>
        <w:t>, S. (2003).</w:t>
      </w:r>
      <w:proofErr w:type="gramEnd"/>
      <w:r>
        <w:rPr>
          <w:rFonts w:ascii="Bell MT" w:hAnsi="Bell MT"/>
        </w:rPr>
        <w:t xml:space="preserve"> </w:t>
      </w:r>
      <w:proofErr w:type="gramStart"/>
      <w:r>
        <w:rPr>
          <w:rFonts w:ascii="Bell MT" w:hAnsi="Bell MT"/>
          <w:i/>
        </w:rPr>
        <w:t>Crosses</w:t>
      </w:r>
      <w:r>
        <w:rPr>
          <w:rFonts w:ascii="Bell MT" w:hAnsi="Bell MT"/>
        </w:rPr>
        <w:t>.</w:t>
      </w:r>
      <w:proofErr w:type="gramEnd"/>
      <w:r>
        <w:rPr>
          <w:rFonts w:ascii="Bell MT" w:hAnsi="Bell MT"/>
        </w:rPr>
        <w:t xml:space="preserve"> </w:t>
      </w:r>
      <w:proofErr w:type="spellStart"/>
      <w:proofErr w:type="gramStart"/>
      <w:r>
        <w:rPr>
          <w:rFonts w:ascii="Bell MT" w:hAnsi="Bell MT"/>
        </w:rPr>
        <w:t>iUniverse</w:t>
      </w:r>
      <w:proofErr w:type="spellEnd"/>
      <w:proofErr w:type="gramEnd"/>
      <w:r>
        <w:rPr>
          <w:rFonts w:ascii="Bell MT" w:hAnsi="Bell MT"/>
        </w:rPr>
        <w:t>: NE.</w:t>
      </w:r>
    </w:p>
    <w:p w:rsidR="00F07619" w:rsidRPr="00F07619" w:rsidRDefault="00F07619" w:rsidP="00593AE5">
      <w:pPr>
        <w:rPr>
          <w:rFonts w:ascii="Bell MT" w:hAnsi="Bell MT"/>
        </w:rPr>
      </w:pPr>
    </w:p>
    <w:p w:rsidR="00593AE5" w:rsidRPr="007C488F" w:rsidRDefault="00593AE5" w:rsidP="00593AE5">
      <w:pPr>
        <w:tabs>
          <w:tab w:val="left" w:pos="560"/>
          <w:tab w:val="left" w:pos="5480"/>
        </w:tabs>
        <w:rPr>
          <w:rFonts w:ascii="Bell MT" w:hAnsi="Bell MT"/>
          <w:sz w:val="36"/>
          <w:szCs w:val="36"/>
        </w:rPr>
      </w:pPr>
      <w:r w:rsidRPr="007C488F">
        <w:rPr>
          <w:rFonts w:ascii="Bell MT" w:hAnsi="Bell MT"/>
          <w:sz w:val="28"/>
          <w:szCs w:val="28"/>
        </w:rPr>
        <w:t xml:space="preserve">Books </w:t>
      </w:r>
      <w:proofErr w:type="gramStart"/>
      <w:r w:rsidRPr="007C488F">
        <w:rPr>
          <w:rFonts w:ascii="Bell MT" w:hAnsi="Bell MT"/>
          <w:sz w:val="28"/>
          <w:szCs w:val="28"/>
        </w:rPr>
        <w:t>For</w:t>
      </w:r>
      <w:proofErr w:type="gramEnd"/>
      <w:r w:rsidRPr="007C488F">
        <w:rPr>
          <w:rFonts w:ascii="Bell MT" w:hAnsi="Bell MT"/>
          <w:sz w:val="28"/>
          <w:szCs w:val="28"/>
        </w:rPr>
        <w:t xml:space="preserve"> Parents </w:t>
      </w:r>
      <w:r w:rsidRPr="007C488F">
        <w:rPr>
          <w:rFonts w:ascii="Bell MT" w:hAnsi="Bell MT"/>
          <w:sz w:val="28"/>
          <w:szCs w:val="28"/>
        </w:rPr>
        <w:sym w:font="Wingdings" w:char="F0E0"/>
      </w:r>
      <w:r w:rsidRPr="007C488F">
        <w:rPr>
          <w:rFonts w:ascii="Bell MT" w:hAnsi="Bell MT"/>
          <w:sz w:val="28"/>
          <w:szCs w:val="28"/>
        </w:rPr>
        <w:t xml:space="preserve">  </w:t>
      </w:r>
    </w:p>
    <w:p w:rsidR="00F07619" w:rsidRDefault="00800270" w:rsidP="00593AE5">
      <w:pPr>
        <w:rPr>
          <w:rFonts w:ascii="Bell MT" w:hAnsi="Bell MT"/>
        </w:rPr>
      </w:pPr>
      <w:proofErr w:type="gramStart"/>
      <w:r>
        <w:rPr>
          <w:rFonts w:ascii="Bell MT" w:hAnsi="Bell MT"/>
        </w:rPr>
        <w:t>Bowman, S. &amp; Randall, K. (</w:t>
      </w:r>
      <w:r w:rsidR="00F07619">
        <w:rPr>
          <w:rFonts w:ascii="Bell MT" w:hAnsi="Bell MT"/>
        </w:rPr>
        <w:t>2006).</w:t>
      </w:r>
      <w:proofErr w:type="gramEnd"/>
      <w:r w:rsidR="00F07619">
        <w:rPr>
          <w:rFonts w:ascii="Bell MT" w:hAnsi="Bell MT"/>
        </w:rPr>
        <w:t xml:space="preserve"> </w:t>
      </w:r>
      <w:r w:rsidR="00F07619">
        <w:rPr>
          <w:rFonts w:ascii="Bell MT" w:hAnsi="Bell MT"/>
          <w:i/>
        </w:rPr>
        <w:t xml:space="preserve">See my pain! </w:t>
      </w:r>
      <w:proofErr w:type="gramStart"/>
      <w:r w:rsidR="00F07619">
        <w:rPr>
          <w:rFonts w:ascii="Bell MT" w:hAnsi="Bell MT"/>
          <w:i/>
        </w:rPr>
        <w:t>Creative strategies and activities for helping young people who self-injure.</w:t>
      </w:r>
      <w:proofErr w:type="gramEnd"/>
      <w:r w:rsidR="00F07619">
        <w:rPr>
          <w:rFonts w:ascii="Bell MT" w:hAnsi="Bell MT"/>
        </w:rPr>
        <w:t xml:space="preserve"> </w:t>
      </w:r>
      <w:proofErr w:type="spellStart"/>
      <w:r w:rsidR="00F07619">
        <w:rPr>
          <w:rFonts w:ascii="Bell MT" w:hAnsi="Bell MT"/>
        </w:rPr>
        <w:t>YouthLight</w:t>
      </w:r>
      <w:proofErr w:type="spellEnd"/>
      <w:r w:rsidR="00F07619">
        <w:rPr>
          <w:rFonts w:ascii="Bell MT" w:hAnsi="Bell MT"/>
        </w:rPr>
        <w:t xml:space="preserve">: SC. </w:t>
      </w:r>
    </w:p>
    <w:p w:rsidR="00F07619" w:rsidRPr="00F07619" w:rsidRDefault="00F07619" w:rsidP="00593AE5">
      <w:pPr>
        <w:rPr>
          <w:rFonts w:ascii="Bell MT" w:hAnsi="Bell MT"/>
        </w:rPr>
      </w:pPr>
    </w:p>
    <w:p w:rsidR="00593AE5" w:rsidRDefault="00800270" w:rsidP="00593AE5">
      <w:pPr>
        <w:rPr>
          <w:rFonts w:ascii="Bell MT" w:hAnsi="Bell MT"/>
        </w:rPr>
      </w:pPr>
      <w:proofErr w:type="gramStart"/>
      <w:r>
        <w:rPr>
          <w:rFonts w:ascii="Bell MT" w:hAnsi="Bell MT"/>
        </w:rPr>
        <w:t>Hollander, M. (2008).</w:t>
      </w:r>
      <w:proofErr w:type="gramEnd"/>
      <w:r>
        <w:rPr>
          <w:rFonts w:ascii="Bell MT" w:hAnsi="Bell MT"/>
        </w:rPr>
        <w:t xml:space="preserve"> </w:t>
      </w:r>
      <w:proofErr w:type="gramStart"/>
      <w:r>
        <w:rPr>
          <w:rFonts w:ascii="Bell MT" w:hAnsi="Bell MT"/>
          <w:i/>
        </w:rPr>
        <w:t>Helping teens who cut: Understanding and ending self-injury</w:t>
      </w:r>
      <w:r>
        <w:rPr>
          <w:rFonts w:ascii="Bell MT" w:hAnsi="Bell MT"/>
        </w:rPr>
        <w:t>.</w:t>
      </w:r>
      <w:proofErr w:type="gramEnd"/>
      <w:r>
        <w:rPr>
          <w:rFonts w:ascii="Bell MT" w:hAnsi="Bell MT"/>
        </w:rPr>
        <w:t xml:space="preserve"> The Guildford Press: NY.</w:t>
      </w:r>
    </w:p>
    <w:p w:rsidR="00800270" w:rsidRDefault="00800270" w:rsidP="00593AE5">
      <w:pPr>
        <w:rPr>
          <w:rFonts w:ascii="Bell MT" w:hAnsi="Bell MT"/>
        </w:rPr>
      </w:pPr>
      <w:r>
        <w:rPr>
          <w:rFonts w:ascii="Bell MT" w:hAnsi="Bell MT"/>
        </w:rPr>
        <w:t xml:space="preserve"> </w:t>
      </w:r>
    </w:p>
    <w:p w:rsidR="00800270" w:rsidRDefault="00800270" w:rsidP="00593AE5">
      <w:pPr>
        <w:rPr>
          <w:rFonts w:ascii="Bell MT" w:hAnsi="Bell MT"/>
        </w:rPr>
      </w:pPr>
      <w:proofErr w:type="spellStart"/>
      <w:proofErr w:type="gramStart"/>
      <w:r>
        <w:rPr>
          <w:rFonts w:ascii="Bell MT" w:hAnsi="Bell MT"/>
        </w:rPr>
        <w:t>Khemlani</w:t>
      </w:r>
      <w:proofErr w:type="spellEnd"/>
      <w:r>
        <w:rPr>
          <w:rFonts w:ascii="Bell MT" w:hAnsi="Bell MT"/>
        </w:rPr>
        <w:t xml:space="preserve">-Petal, S., McVey-Noble, M., &amp; </w:t>
      </w:r>
      <w:proofErr w:type="spellStart"/>
      <w:r>
        <w:rPr>
          <w:rFonts w:ascii="Bell MT" w:hAnsi="Bell MT"/>
        </w:rPr>
        <w:t>Neziroglu</w:t>
      </w:r>
      <w:proofErr w:type="spellEnd"/>
      <w:r>
        <w:rPr>
          <w:rFonts w:ascii="Bell MT" w:hAnsi="Bell MT"/>
        </w:rPr>
        <w:t>, F. (2006).</w:t>
      </w:r>
      <w:proofErr w:type="gramEnd"/>
      <w:r>
        <w:rPr>
          <w:rFonts w:ascii="Bell MT" w:hAnsi="Bell MT"/>
        </w:rPr>
        <w:t xml:space="preserve"> </w:t>
      </w:r>
      <w:proofErr w:type="gramStart"/>
      <w:r>
        <w:rPr>
          <w:rFonts w:ascii="Bell MT" w:hAnsi="Bell MT"/>
          <w:i/>
        </w:rPr>
        <w:t>When your child is cutting: A parent’s guide to helping children overcome self-injury</w:t>
      </w:r>
      <w:r>
        <w:rPr>
          <w:rFonts w:ascii="Bell MT" w:hAnsi="Bell MT"/>
        </w:rPr>
        <w:t>.</w:t>
      </w:r>
      <w:proofErr w:type="gramEnd"/>
      <w:r>
        <w:rPr>
          <w:rFonts w:ascii="Bell MT" w:hAnsi="Bell MT"/>
        </w:rPr>
        <w:t xml:space="preserve"> New Harbinger: CA.</w:t>
      </w:r>
    </w:p>
    <w:p w:rsidR="00800270" w:rsidRPr="00800270" w:rsidRDefault="00800270" w:rsidP="00593AE5">
      <w:pPr>
        <w:rPr>
          <w:rFonts w:ascii="Bell MT" w:hAnsi="Bell MT"/>
        </w:rPr>
      </w:pPr>
    </w:p>
    <w:p w:rsidR="002C134D" w:rsidRPr="00AC1045" w:rsidRDefault="00593AE5" w:rsidP="00593AE5">
      <w:pPr>
        <w:rPr>
          <w:rFonts w:ascii="Bell MT" w:hAnsi="Bell MT"/>
          <w:sz w:val="26"/>
        </w:rPr>
      </w:pPr>
      <w:r w:rsidRPr="00D72A0B">
        <w:rPr>
          <w:rFonts w:ascii="Bell MT" w:hAnsi="Bell MT"/>
          <w:sz w:val="26"/>
        </w:rPr>
        <w:t>Some informatio</w:t>
      </w:r>
      <w:r w:rsidR="002C134D">
        <w:rPr>
          <w:rFonts w:ascii="Bell MT" w:hAnsi="Bell MT"/>
          <w:sz w:val="26"/>
        </w:rPr>
        <w:t>n f</w:t>
      </w:r>
      <w:r w:rsidR="00AC1045">
        <w:rPr>
          <w:rFonts w:ascii="Bell MT" w:hAnsi="Bell MT"/>
          <w:sz w:val="26"/>
        </w:rPr>
        <w:t>or this article was taken from:</w:t>
      </w:r>
    </w:p>
    <w:p w:rsidR="002C134D" w:rsidRDefault="002C134D" w:rsidP="00593AE5">
      <w:pPr>
        <w:rPr>
          <w:rFonts w:ascii="Bell MT" w:hAnsi="Bell MT"/>
          <w:sz w:val="26"/>
        </w:rPr>
      </w:pPr>
      <w:proofErr w:type="spellStart"/>
      <w:r>
        <w:rPr>
          <w:rFonts w:ascii="Bell MT" w:hAnsi="Bell MT"/>
          <w:sz w:val="26"/>
        </w:rPr>
        <w:t>Powerpoint</w:t>
      </w:r>
      <w:proofErr w:type="spellEnd"/>
      <w:r>
        <w:rPr>
          <w:rFonts w:ascii="Bell MT" w:hAnsi="Bell MT"/>
          <w:sz w:val="26"/>
        </w:rPr>
        <w:t xml:space="preserve"> presentation created by Octavianne Maroncelli, LCSW presented at the Suicide Prevention Symposium on June 4, 2012 and attended by Sarah Kohn, William Roberts School Psychologist. </w:t>
      </w:r>
    </w:p>
    <w:p w:rsidR="00AC1045" w:rsidRDefault="00AC1045" w:rsidP="00593AE5">
      <w:pPr>
        <w:rPr>
          <w:rFonts w:ascii="Bell MT" w:hAnsi="Bell MT"/>
          <w:sz w:val="26"/>
        </w:rPr>
      </w:pPr>
    </w:p>
    <w:p w:rsidR="00AC1045" w:rsidRDefault="00AC1045" w:rsidP="00593AE5">
      <w:pPr>
        <w:rPr>
          <w:rFonts w:ascii="Bell MT" w:hAnsi="Bell MT"/>
          <w:sz w:val="26"/>
        </w:rPr>
      </w:pPr>
      <w:r>
        <w:rPr>
          <w:rFonts w:ascii="Bell MT" w:hAnsi="Bell MT"/>
          <w:sz w:val="26"/>
        </w:rPr>
        <w:t xml:space="preserve">S.A.F.E. Alternatives website accessed by the School Psychologist on June 20, 2012 @ </w:t>
      </w:r>
      <w:hyperlink r:id="rId11" w:history="1">
        <w:r w:rsidRPr="00136B96">
          <w:rPr>
            <w:rStyle w:val="Hyperlink"/>
            <w:rFonts w:ascii="Bell MT" w:hAnsi="Bell MT"/>
            <w:sz w:val="26"/>
          </w:rPr>
          <w:t>www.selfinjury.com</w:t>
        </w:r>
      </w:hyperlink>
    </w:p>
    <w:p w:rsidR="00AC1045" w:rsidRDefault="00AC1045" w:rsidP="00593AE5">
      <w:pPr>
        <w:rPr>
          <w:rFonts w:ascii="Bell MT" w:hAnsi="Bell MT"/>
          <w:sz w:val="26"/>
        </w:rPr>
      </w:pPr>
    </w:p>
    <w:p w:rsidR="00EF52CF" w:rsidRPr="002C134D" w:rsidRDefault="00EF52CF">
      <w:pPr>
        <w:rPr>
          <w:i/>
        </w:rPr>
      </w:pPr>
    </w:p>
    <w:sectPr w:rsidR="00EF52CF" w:rsidRPr="002C134D" w:rsidSect="00292B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69" w:rsidRDefault="00617B69" w:rsidP="00617B69">
      <w:r>
        <w:separator/>
      </w:r>
    </w:p>
  </w:endnote>
  <w:endnote w:type="continuationSeparator" w:id="0">
    <w:p w:rsidR="00617B69" w:rsidRDefault="00617B69" w:rsidP="0061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60" w:rsidRPr="00617B69" w:rsidRDefault="00DC35B0">
    <w:pPr>
      <w:pStyle w:val="Footer"/>
      <w:rPr>
        <w:rFonts w:ascii="Bradley Hand ITC" w:hAnsi="Bradley Hand ITC"/>
        <w:szCs w:val="22"/>
      </w:rPr>
    </w:pPr>
    <w:r w:rsidRPr="00617B69">
      <w:rPr>
        <w:rFonts w:ascii="Bradley Hand ITC" w:hAnsi="Bradley Hand ITC"/>
        <w:szCs w:val="22"/>
      </w:rPr>
      <w:t xml:space="preserve">Information compiled by: </w:t>
    </w:r>
  </w:p>
  <w:p w:rsidR="00292B60" w:rsidRPr="00617B69" w:rsidRDefault="00DC35B0">
    <w:pPr>
      <w:pStyle w:val="Footer"/>
      <w:rPr>
        <w:rFonts w:ascii="Bradley Hand ITC" w:hAnsi="Bradley Hand ITC"/>
        <w:szCs w:val="22"/>
      </w:rPr>
    </w:pPr>
    <w:r w:rsidRPr="00617B69">
      <w:rPr>
        <w:rFonts w:ascii="Bradley Hand ITC" w:hAnsi="Bradley Hand ITC"/>
        <w:szCs w:val="22"/>
      </w:rPr>
      <w:t xml:space="preserve">Sarah Kohn, </w:t>
    </w:r>
    <w:proofErr w:type="spellStart"/>
    <w:proofErr w:type="gramStart"/>
    <w:r w:rsidRPr="00617B69">
      <w:rPr>
        <w:rFonts w:ascii="Bradley Hand ITC" w:hAnsi="Bradley Hand ITC"/>
        <w:szCs w:val="22"/>
      </w:rPr>
      <w:t>Ed.S</w:t>
    </w:r>
    <w:proofErr w:type="spellEnd"/>
    <w:r w:rsidRPr="00617B69">
      <w:rPr>
        <w:rFonts w:ascii="Bradley Hand ITC" w:hAnsi="Bradley Hand ITC"/>
        <w:szCs w:val="22"/>
      </w:rPr>
      <w:t>.,</w:t>
    </w:r>
    <w:proofErr w:type="gramEnd"/>
    <w:r w:rsidRPr="00617B69">
      <w:rPr>
        <w:rFonts w:ascii="Bradley Hand ITC" w:hAnsi="Bradley Hand ITC"/>
        <w:szCs w:val="22"/>
      </w:rPr>
      <w:t xml:space="preserve"> NCSP</w:t>
    </w:r>
  </w:p>
  <w:p w:rsidR="00292B60" w:rsidRPr="00617B69" w:rsidRDefault="00DC35B0">
    <w:pPr>
      <w:pStyle w:val="Footer"/>
      <w:rPr>
        <w:rFonts w:ascii="Bradley Hand ITC" w:hAnsi="Bradley Hand ITC"/>
        <w:szCs w:val="22"/>
      </w:rPr>
    </w:pPr>
    <w:r w:rsidRPr="00617B69">
      <w:rPr>
        <w:rFonts w:ascii="Bradley Hand ITC" w:hAnsi="Bradley Hand ITC"/>
        <w:szCs w:val="22"/>
      </w:rPr>
      <w:t>Licensed School Psychologist</w:t>
    </w:r>
  </w:p>
  <w:p w:rsidR="00292B60" w:rsidRPr="00617B69" w:rsidRDefault="00DC35B0">
    <w:pPr>
      <w:pStyle w:val="Footer"/>
      <w:rPr>
        <w:rFonts w:ascii="Bradley Hand ITC" w:hAnsi="Bradley Hand ITC"/>
        <w:szCs w:val="22"/>
      </w:rPr>
    </w:pPr>
    <w:r w:rsidRPr="00617B69">
      <w:rPr>
        <w:rFonts w:ascii="Bradley Hand ITC" w:hAnsi="Bradley Hand ITC"/>
        <w:szCs w:val="22"/>
      </w:rPr>
      <w:t>Denver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69" w:rsidRDefault="00617B69" w:rsidP="00617B69">
      <w:r>
        <w:separator/>
      </w:r>
    </w:p>
  </w:footnote>
  <w:footnote w:type="continuationSeparator" w:id="0">
    <w:p w:rsidR="00617B69" w:rsidRDefault="00617B69" w:rsidP="00617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3B5"/>
    <w:multiLevelType w:val="hybridMultilevel"/>
    <w:tmpl w:val="44EEA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E3FDA"/>
    <w:multiLevelType w:val="hybridMultilevel"/>
    <w:tmpl w:val="A540F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A1054F"/>
    <w:multiLevelType w:val="hybridMultilevel"/>
    <w:tmpl w:val="B00A0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115C81"/>
    <w:multiLevelType w:val="hybridMultilevel"/>
    <w:tmpl w:val="23C0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6152D9"/>
    <w:multiLevelType w:val="hybridMultilevel"/>
    <w:tmpl w:val="2E4C7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A3E50"/>
    <w:multiLevelType w:val="hybridMultilevel"/>
    <w:tmpl w:val="6C14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8971A3"/>
    <w:multiLevelType w:val="hybridMultilevel"/>
    <w:tmpl w:val="7084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FE5F8B"/>
    <w:multiLevelType w:val="hybridMultilevel"/>
    <w:tmpl w:val="3D1CB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6B3B66"/>
    <w:multiLevelType w:val="hybridMultilevel"/>
    <w:tmpl w:val="DADCA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7B3B2B"/>
    <w:multiLevelType w:val="hybridMultilevel"/>
    <w:tmpl w:val="64DE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8"/>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E5"/>
    <w:rsid w:val="000D5536"/>
    <w:rsid w:val="002C134D"/>
    <w:rsid w:val="00593AE5"/>
    <w:rsid w:val="00604371"/>
    <w:rsid w:val="00617B69"/>
    <w:rsid w:val="007E06AA"/>
    <w:rsid w:val="00800270"/>
    <w:rsid w:val="009C04C8"/>
    <w:rsid w:val="00AB6C90"/>
    <w:rsid w:val="00AC1045"/>
    <w:rsid w:val="00B37270"/>
    <w:rsid w:val="00B76E6F"/>
    <w:rsid w:val="00C25D82"/>
    <w:rsid w:val="00D15F10"/>
    <w:rsid w:val="00DC35B0"/>
    <w:rsid w:val="00EF52CF"/>
    <w:rsid w:val="00F0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E5"/>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AE5"/>
    <w:pPr>
      <w:tabs>
        <w:tab w:val="center" w:pos="4320"/>
        <w:tab w:val="right" w:pos="8640"/>
      </w:tabs>
    </w:pPr>
  </w:style>
  <w:style w:type="character" w:customStyle="1" w:styleId="HeaderChar">
    <w:name w:val="Header Char"/>
    <w:basedOn w:val="DefaultParagraphFont"/>
    <w:link w:val="Header"/>
    <w:rsid w:val="00593AE5"/>
    <w:rPr>
      <w:rFonts w:ascii="Verdana" w:eastAsia="Times New Roman" w:hAnsi="Verdana" w:cs="Times New Roman"/>
      <w:color w:val="000000"/>
      <w:sz w:val="24"/>
      <w:szCs w:val="24"/>
    </w:rPr>
  </w:style>
  <w:style w:type="paragraph" w:styleId="Footer">
    <w:name w:val="footer"/>
    <w:basedOn w:val="Normal"/>
    <w:link w:val="FooterChar"/>
    <w:rsid w:val="00593AE5"/>
    <w:pPr>
      <w:tabs>
        <w:tab w:val="center" w:pos="4320"/>
        <w:tab w:val="right" w:pos="8640"/>
      </w:tabs>
    </w:pPr>
  </w:style>
  <w:style w:type="character" w:customStyle="1" w:styleId="FooterChar">
    <w:name w:val="Footer Char"/>
    <w:basedOn w:val="DefaultParagraphFont"/>
    <w:link w:val="Footer"/>
    <w:rsid w:val="00593AE5"/>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593AE5"/>
    <w:rPr>
      <w:rFonts w:ascii="Tahoma" w:hAnsi="Tahoma" w:cs="Tahoma"/>
      <w:sz w:val="16"/>
      <w:szCs w:val="16"/>
    </w:rPr>
  </w:style>
  <w:style w:type="character" w:customStyle="1" w:styleId="BalloonTextChar">
    <w:name w:val="Balloon Text Char"/>
    <w:basedOn w:val="DefaultParagraphFont"/>
    <w:link w:val="BalloonText"/>
    <w:uiPriority w:val="99"/>
    <w:semiHidden/>
    <w:rsid w:val="00593AE5"/>
    <w:rPr>
      <w:rFonts w:ascii="Tahoma" w:eastAsia="Times New Roman" w:hAnsi="Tahoma" w:cs="Tahoma"/>
      <w:color w:val="000000"/>
      <w:sz w:val="16"/>
      <w:szCs w:val="16"/>
    </w:rPr>
  </w:style>
  <w:style w:type="paragraph" w:styleId="ListParagraph">
    <w:name w:val="List Paragraph"/>
    <w:basedOn w:val="Normal"/>
    <w:uiPriority w:val="34"/>
    <w:qFormat/>
    <w:rsid w:val="00617B69"/>
    <w:pPr>
      <w:ind w:left="720"/>
      <w:contextualSpacing/>
    </w:pPr>
  </w:style>
  <w:style w:type="table" w:styleId="TableGrid">
    <w:name w:val="Table Grid"/>
    <w:basedOn w:val="TableNormal"/>
    <w:uiPriority w:val="59"/>
    <w:rsid w:val="000D55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1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E5"/>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AE5"/>
    <w:pPr>
      <w:tabs>
        <w:tab w:val="center" w:pos="4320"/>
        <w:tab w:val="right" w:pos="8640"/>
      </w:tabs>
    </w:pPr>
  </w:style>
  <w:style w:type="character" w:customStyle="1" w:styleId="HeaderChar">
    <w:name w:val="Header Char"/>
    <w:basedOn w:val="DefaultParagraphFont"/>
    <w:link w:val="Header"/>
    <w:rsid w:val="00593AE5"/>
    <w:rPr>
      <w:rFonts w:ascii="Verdana" w:eastAsia="Times New Roman" w:hAnsi="Verdana" w:cs="Times New Roman"/>
      <w:color w:val="000000"/>
      <w:sz w:val="24"/>
      <w:szCs w:val="24"/>
    </w:rPr>
  </w:style>
  <w:style w:type="paragraph" w:styleId="Footer">
    <w:name w:val="footer"/>
    <w:basedOn w:val="Normal"/>
    <w:link w:val="FooterChar"/>
    <w:rsid w:val="00593AE5"/>
    <w:pPr>
      <w:tabs>
        <w:tab w:val="center" w:pos="4320"/>
        <w:tab w:val="right" w:pos="8640"/>
      </w:tabs>
    </w:pPr>
  </w:style>
  <w:style w:type="character" w:customStyle="1" w:styleId="FooterChar">
    <w:name w:val="Footer Char"/>
    <w:basedOn w:val="DefaultParagraphFont"/>
    <w:link w:val="Footer"/>
    <w:rsid w:val="00593AE5"/>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593AE5"/>
    <w:rPr>
      <w:rFonts w:ascii="Tahoma" w:hAnsi="Tahoma" w:cs="Tahoma"/>
      <w:sz w:val="16"/>
      <w:szCs w:val="16"/>
    </w:rPr>
  </w:style>
  <w:style w:type="character" w:customStyle="1" w:styleId="BalloonTextChar">
    <w:name w:val="Balloon Text Char"/>
    <w:basedOn w:val="DefaultParagraphFont"/>
    <w:link w:val="BalloonText"/>
    <w:uiPriority w:val="99"/>
    <w:semiHidden/>
    <w:rsid w:val="00593AE5"/>
    <w:rPr>
      <w:rFonts w:ascii="Tahoma" w:eastAsia="Times New Roman" w:hAnsi="Tahoma" w:cs="Tahoma"/>
      <w:color w:val="000000"/>
      <w:sz w:val="16"/>
      <w:szCs w:val="16"/>
    </w:rPr>
  </w:style>
  <w:style w:type="paragraph" w:styleId="ListParagraph">
    <w:name w:val="List Paragraph"/>
    <w:basedOn w:val="Normal"/>
    <w:uiPriority w:val="34"/>
    <w:qFormat/>
    <w:rsid w:val="00617B69"/>
    <w:pPr>
      <w:ind w:left="720"/>
      <w:contextualSpacing/>
    </w:pPr>
  </w:style>
  <w:style w:type="table" w:styleId="TableGrid">
    <w:name w:val="Table Grid"/>
    <w:basedOn w:val="TableNormal"/>
    <w:uiPriority w:val="59"/>
    <w:rsid w:val="000D55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1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41523">
      <w:bodyDiv w:val="1"/>
      <w:marLeft w:val="0"/>
      <w:marRight w:val="0"/>
      <w:marTop w:val="0"/>
      <w:marBottom w:val="0"/>
      <w:divBdr>
        <w:top w:val="none" w:sz="0" w:space="0" w:color="auto"/>
        <w:left w:val="none" w:sz="0" w:space="0" w:color="auto"/>
        <w:bottom w:val="none" w:sz="0" w:space="0" w:color="auto"/>
        <w:right w:val="none" w:sz="0" w:space="0" w:color="auto"/>
      </w:divBdr>
      <w:divsChild>
        <w:div w:id="1645306818">
          <w:marLeft w:val="0"/>
          <w:marRight w:val="0"/>
          <w:marTop w:val="0"/>
          <w:marBottom w:val="0"/>
          <w:divBdr>
            <w:top w:val="none" w:sz="0" w:space="0" w:color="auto"/>
            <w:left w:val="none" w:sz="0" w:space="0" w:color="auto"/>
            <w:bottom w:val="none" w:sz="0" w:space="0" w:color="auto"/>
            <w:right w:val="none" w:sz="0" w:space="0" w:color="auto"/>
          </w:divBdr>
          <w:divsChild>
            <w:div w:id="11493246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lfinjury.com" TargetMode="External"/><Relationship Id="rId5" Type="http://schemas.openxmlformats.org/officeDocument/2006/relationships/webSettings" Target="webSettings.xml"/><Relationship Id="rId10" Type="http://schemas.openxmlformats.org/officeDocument/2006/relationships/hyperlink" Target="http://www.selfinjury.com" TargetMode="External"/><Relationship Id="rId4" Type="http://schemas.openxmlformats.org/officeDocument/2006/relationships/settings" Target="settings.xml"/><Relationship Id="rId9" Type="http://schemas.openxmlformats.org/officeDocument/2006/relationships/hyperlink" Target="http://www.recoveryourlif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Kohn, Sarah</cp:lastModifiedBy>
  <cp:revision>11</cp:revision>
  <dcterms:created xsi:type="dcterms:W3CDTF">2012-06-20T19:16:00Z</dcterms:created>
  <dcterms:modified xsi:type="dcterms:W3CDTF">2013-05-30T16:24:00Z</dcterms:modified>
</cp:coreProperties>
</file>